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57" w:rsidRPr="00772557" w:rsidRDefault="00772557" w:rsidP="0015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C627DF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6C" w:rsidRDefault="00C87E6C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0D" w:rsidRDefault="0072480D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8F1BCE" w:rsidRDefault="00692CC8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E33">
        <w:rPr>
          <w:rFonts w:ascii="Times New Roman" w:hAnsi="Times New Roman" w:cs="Times New Roman"/>
          <w:sz w:val="24"/>
          <w:szCs w:val="24"/>
        </w:rPr>
        <w:t>от «</w:t>
      </w:r>
      <w:r w:rsidR="00063EAF">
        <w:rPr>
          <w:rFonts w:ascii="Times New Roman" w:hAnsi="Times New Roman" w:cs="Times New Roman"/>
          <w:sz w:val="24"/>
          <w:szCs w:val="24"/>
        </w:rPr>
        <w:t>25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» </w:t>
      </w:r>
      <w:r w:rsidR="00063EAF">
        <w:rPr>
          <w:rFonts w:ascii="Times New Roman" w:hAnsi="Times New Roman" w:cs="Times New Roman"/>
          <w:sz w:val="24"/>
          <w:szCs w:val="24"/>
        </w:rPr>
        <w:t>ноября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202</w:t>
      </w:r>
      <w:r w:rsidR="00343727">
        <w:rPr>
          <w:rFonts w:ascii="Times New Roman" w:hAnsi="Times New Roman" w:cs="Times New Roman"/>
          <w:sz w:val="24"/>
          <w:szCs w:val="24"/>
        </w:rPr>
        <w:t>1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</w:t>
      </w:r>
      <w:r w:rsidRPr="00367E33">
        <w:rPr>
          <w:rFonts w:ascii="Times New Roman" w:hAnsi="Times New Roman" w:cs="Times New Roman"/>
          <w:sz w:val="24"/>
          <w:szCs w:val="24"/>
        </w:rPr>
        <w:t xml:space="preserve">г. № </w:t>
      </w:r>
      <w:r w:rsidR="008F1BCE" w:rsidRPr="008F1BCE">
        <w:rPr>
          <w:rFonts w:ascii="Times New Roman" w:hAnsi="Times New Roman" w:cs="Times New Roman"/>
          <w:sz w:val="24"/>
          <w:szCs w:val="24"/>
          <w:u w:val="single"/>
        </w:rPr>
        <w:t>155</w:t>
      </w:r>
    </w:p>
    <w:p w:rsidR="00772557" w:rsidRPr="00343727" w:rsidRDefault="00343727" w:rsidP="00772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367E33" w:rsidTr="00D54339">
        <w:trPr>
          <w:trHeight w:val="749"/>
        </w:trPr>
        <w:tc>
          <w:tcPr>
            <w:tcW w:w="6062" w:type="dxa"/>
            <w:shd w:val="clear" w:color="auto" w:fill="auto"/>
          </w:tcPr>
          <w:p w:rsidR="00772557" w:rsidRPr="00367E33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63EA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67E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63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7098D" w:rsidRPr="00367E33" w:rsidRDefault="0067098D" w:rsidP="003519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167D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C627DF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772557" w:rsidRPr="00367E33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C627D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r w:rsidR="00C627DF" w:rsidRPr="00367E33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367E33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обеспечения эффективного функционирования системы</w:t>
      </w:r>
      <w:r w:rsidR="009D7F69" w:rsidRPr="00367E33">
        <w:rPr>
          <w:rFonts w:ascii="Times New Roman" w:hAnsi="Times New Roman" w:cs="Times New Roman"/>
          <w:sz w:val="24"/>
          <w:szCs w:val="24"/>
        </w:rPr>
        <w:t xml:space="preserve"> программно-целевого управления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B0E16" w:rsidRPr="00777A7F" w:rsidRDefault="0067098D" w:rsidP="00777A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7E3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65E54">
        <w:rPr>
          <w:rFonts w:ascii="Times New Roman" w:hAnsi="Times New Roman" w:cs="Times New Roman"/>
          <w:b w:val="0"/>
          <w:sz w:val="24"/>
          <w:szCs w:val="24"/>
        </w:rPr>
        <w:t>М</w:t>
      </w:r>
      <w:r w:rsidR="00772557" w:rsidRPr="00367E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униципальную программу 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367E33">
        <w:rPr>
          <w:rFonts w:ascii="Times New Roman" w:hAnsi="Times New Roman" w:cs="Times New Roman"/>
          <w:b w:val="0"/>
          <w:sz w:val="24"/>
          <w:szCs w:val="24"/>
        </w:rPr>
        <w:t>С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  <w:r w:rsidR="00C627DF" w:rsidRPr="00367E33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DB3254" w:rsidRPr="00367E3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B3254" w:rsidRPr="00367E3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B3254" w:rsidRPr="00367E33">
        <w:rPr>
          <w:rFonts w:ascii="Times New Roman" w:hAnsi="Times New Roman" w:cs="Times New Roman"/>
          <w:b w:val="0"/>
          <w:sz w:val="24"/>
          <w:szCs w:val="24"/>
        </w:rPr>
        <w:t>я</w:t>
      </w:r>
      <w:r w:rsidR="00765E54"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редакции.</w:t>
      </w:r>
    </w:p>
    <w:p w:rsidR="002F2F66" w:rsidRDefault="00777A7F" w:rsidP="002F2F6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2F66" w:rsidRPr="00367E33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Новодарковичской сельской администрации в информационно-телекоммуникационной сети «Интернет»</w:t>
      </w:r>
      <w:r w:rsidR="00C632A8">
        <w:rPr>
          <w:rFonts w:ascii="Times New Roman" w:hAnsi="Times New Roman" w:cs="Times New Roman"/>
          <w:sz w:val="24"/>
          <w:szCs w:val="24"/>
        </w:rPr>
        <w:t>.</w:t>
      </w:r>
    </w:p>
    <w:p w:rsidR="00C632A8" w:rsidRPr="00367E33" w:rsidRDefault="00777A7F" w:rsidP="002F2F6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2A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C632A8">
        <w:rPr>
          <w:rFonts w:ascii="Times New Roman" w:hAnsi="Times New Roman" w:cs="Times New Roman"/>
          <w:sz w:val="24"/>
          <w:szCs w:val="24"/>
        </w:rPr>
        <w:t>.</w:t>
      </w:r>
    </w:p>
    <w:p w:rsidR="002F2F66" w:rsidRPr="00367E33" w:rsidRDefault="00777A7F" w:rsidP="002F2F6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F2F66" w:rsidRPr="00367E3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2F66" w:rsidRPr="00367E3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2F2F66" w:rsidRPr="00367E33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09" w:rsidRPr="00367E33" w:rsidRDefault="00C53CCD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97" w:rsidRPr="00367E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821FE8" w:rsidRPr="00367E33" w:rsidRDefault="00AE6909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53C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</w:t>
      </w:r>
      <w:r w:rsidR="00C53CCD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Default="00772557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686B06" w:rsidRDefault="00686B06" w:rsidP="00772557">
      <w:pPr>
        <w:spacing w:line="240" w:lineRule="auto"/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5A347A" w:rsidRPr="008F1BCE" w:rsidRDefault="00692CC8" w:rsidP="00087A7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E2CD5">
        <w:rPr>
          <w:rFonts w:ascii="Times New Roman" w:hAnsi="Times New Roman" w:cs="Times New Roman"/>
          <w:b w:val="0"/>
          <w:sz w:val="24"/>
          <w:szCs w:val="24"/>
        </w:rPr>
        <w:t>2</w:t>
      </w:r>
      <w:r w:rsidR="0072480D">
        <w:rPr>
          <w:rFonts w:ascii="Times New Roman" w:hAnsi="Times New Roman" w:cs="Times New Roman"/>
          <w:b w:val="0"/>
          <w:sz w:val="24"/>
          <w:szCs w:val="24"/>
        </w:rPr>
        <w:t>5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2480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>202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1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F1BCE" w:rsidRPr="008F1BCE">
        <w:rPr>
          <w:rFonts w:ascii="Times New Roman" w:hAnsi="Times New Roman" w:cs="Times New Roman"/>
          <w:b w:val="0"/>
          <w:sz w:val="24"/>
          <w:szCs w:val="24"/>
          <w:u w:val="single"/>
        </w:rPr>
        <w:t>155</w:t>
      </w:r>
    </w:p>
    <w:p w:rsidR="00087A78" w:rsidRPr="00B820F5" w:rsidRDefault="00087A78" w:rsidP="00087A78">
      <w:pPr>
        <w:pStyle w:val="ConsPlusTitle"/>
        <w:ind w:left="5245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062A6E" w:rsidRPr="00FA74F1" w:rsidRDefault="0086590C" w:rsidP="00FA74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2480D">
              <w:rPr>
                <w:rFonts w:ascii="Times New Roman" w:hAnsi="Times New Roman" w:cs="Times New Roman"/>
                <w:b w:val="0"/>
                <w:sz w:val="24"/>
                <w:szCs w:val="24"/>
              </w:rPr>
              <w:t>8 380 328,49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  <w:r w:rsidR="003A0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205BE">
              <w:rPr>
                <w:rFonts w:ascii="Times New Roman" w:hAnsi="Times New Roman" w:cs="Times New Roman"/>
                <w:b w:val="0"/>
                <w:sz w:val="24"/>
                <w:szCs w:val="24"/>
              </w:rPr>
              <w:t>1 478 969</w:t>
            </w:r>
            <w:r w:rsidR="0031689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205B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1689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Pr="00FA4082" w:rsidRDefault="005020F2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  <w:proofErr w:type="gramEnd"/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</w:t>
      </w:r>
      <w:proofErr w:type="gramStart"/>
      <w:r w:rsidRPr="00EA4145">
        <w:rPr>
          <w:rFonts w:ascii="Times New Roman" w:hAnsi="Times New Roman" w:cs="Times New Roman"/>
          <w:spacing w:val="-4"/>
          <w:sz w:val="24"/>
          <w:szCs w:val="24"/>
        </w:rPr>
        <w:t>задача</w:t>
      </w:r>
      <w:proofErr w:type="gramEnd"/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Поэтому в условиях ограниченных финансовых сре</w:t>
      </w:r>
      <w:proofErr w:type="gramStart"/>
      <w:r>
        <w:t>дств ст</w:t>
      </w:r>
      <w:proofErr w:type="gramEnd"/>
      <w: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гололёдными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  <w:proofErr w:type="gramEnd"/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FA74F1">
        <w:rPr>
          <w:rFonts w:ascii="Times New Roman" w:hAnsi="Times New Roman" w:cs="Times New Roman"/>
          <w:sz w:val="24"/>
          <w:szCs w:val="24"/>
        </w:rPr>
        <w:t>1</w:t>
      </w:r>
      <w:r w:rsidR="00F205BE">
        <w:rPr>
          <w:rFonts w:ascii="Times New Roman" w:hAnsi="Times New Roman" w:cs="Times New Roman"/>
          <w:sz w:val="24"/>
          <w:szCs w:val="24"/>
        </w:rPr>
        <w:t>8 380 328</w:t>
      </w:r>
      <w:r w:rsidR="00431909">
        <w:rPr>
          <w:rFonts w:ascii="Times New Roman" w:hAnsi="Times New Roman" w:cs="Times New Roman"/>
          <w:sz w:val="24"/>
          <w:szCs w:val="24"/>
        </w:rPr>
        <w:t>,</w:t>
      </w:r>
      <w:r w:rsidR="00F205BE">
        <w:rPr>
          <w:rFonts w:ascii="Times New Roman" w:hAnsi="Times New Roman" w:cs="Times New Roman"/>
          <w:sz w:val="24"/>
          <w:szCs w:val="24"/>
        </w:rPr>
        <w:t>4</w:t>
      </w:r>
      <w:r w:rsidR="00142D56">
        <w:rPr>
          <w:rFonts w:ascii="Times New Roman" w:hAnsi="Times New Roman" w:cs="Times New Roman"/>
          <w:sz w:val="24"/>
          <w:szCs w:val="24"/>
        </w:rPr>
        <w:t>9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431909">
        <w:rPr>
          <w:rFonts w:ascii="Times New Roman" w:hAnsi="Times New Roman" w:cs="Times New Roman"/>
          <w:sz w:val="24"/>
          <w:szCs w:val="24"/>
        </w:rPr>
        <w:t>1</w:t>
      </w:r>
      <w:r w:rsidR="00F205BE">
        <w:rPr>
          <w:rFonts w:ascii="Times New Roman" w:hAnsi="Times New Roman" w:cs="Times New Roman"/>
          <w:sz w:val="24"/>
          <w:szCs w:val="24"/>
        </w:rPr>
        <w:t>4</w:t>
      </w:r>
      <w:r w:rsidR="00431909">
        <w:rPr>
          <w:rFonts w:ascii="Times New Roman" w:hAnsi="Times New Roman" w:cs="Times New Roman"/>
          <w:sz w:val="24"/>
          <w:szCs w:val="24"/>
        </w:rPr>
        <w:t> </w:t>
      </w:r>
      <w:r w:rsidR="00F205BE">
        <w:rPr>
          <w:rFonts w:ascii="Times New Roman" w:hAnsi="Times New Roman" w:cs="Times New Roman"/>
          <w:sz w:val="24"/>
          <w:szCs w:val="24"/>
        </w:rPr>
        <w:t>3</w:t>
      </w:r>
      <w:r w:rsidR="00723E34">
        <w:rPr>
          <w:rFonts w:ascii="Times New Roman" w:hAnsi="Times New Roman" w:cs="Times New Roman"/>
          <w:sz w:val="24"/>
          <w:szCs w:val="24"/>
        </w:rPr>
        <w:t>8</w:t>
      </w:r>
      <w:r w:rsidR="00F205BE">
        <w:rPr>
          <w:rFonts w:ascii="Times New Roman" w:hAnsi="Times New Roman" w:cs="Times New Roman"/>
          <w:sz w:val="24"/>
          <w:szCs w:val="24"/>
        </w:rPr>
        <w:t>4</w:t>
      </w:r>
      <w:r w:rsidR="00431909">
        <w:rPr>
          <w:rFonts w:ascii="Times New Roman" w:hAnsi="Times New Roman" w:cs="Times New Roman"/>
          <w:sz w:val="24"/>
          <w:szCs w:val="24"/>
        </w:rPr>
        <w:t> </w:t>
      </w:r>
      <w:r w:rsidR="00F205BE">
        <w:rPr>
          <w:rFonts w:ascii="Times New Roman" w:hAnsi="Times New Roman" w:cs="Times New Roman"/>
          <w:sz w:val="24"/>
          <w:szCs w:val="24"/>
        </w:rPr>
        <w:t>147</w:t>
      </w:r>
      <w:r w:rsidR="00431909">
        <w:rPr>
          <w:rFonts w:ascii="Times New Roman" w:hAnsi="Times New Roman" w:cs="Times New Roman"/>
          <w:sz w:val="24"/>
          <w:szCs w:val="24"/>
        </w:rPr>
        <w:t>,</w:t>
      </w:r>
      <w:r w:rsidR="00F205BE">
        <w:rPr>
          <w:rFonts w:ascii="Times New Roman" w:hAnsi="Times New Roman" w:cs="Times New Roman"/>
          <w:sz w:val="24"/>
          <w:szCs w:val="24"/>
        </w:rPr>
        <w:t>98</w:t>
      </w:r>
      <w:r w:rsidR="00666038" w:rsidRPr="00FA40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1418"/>
        <w:gridCol w:w="1417"/>
        <w:gridCol w:w="1418"/>
        <w:gridCol w:w="1984"/>
      </w:tblGrid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9C4CE7" w:rsidRPr="00301A0E" w:rsidRDefault="00433E9B" w:rsidP="00433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4CE7" w:rsidRPr="00301A0E" w:rsidRDefault="00964684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301A0E" w:rsidRDefault="00964684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301A0E" w:rsidRDefault="00431909" w:rsidP="00433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3E9B">
              <w:rPr>
                <w:rFonts w:ascii="Times New Roman" w:hAnsi="Times New Roman" w:cs="Times New Roman"/>
                <w:sz w:val="18"/>
                <w:szCs w:val="18"/>
              </w:rPr>
              <w:t>4 384 147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3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C4CE7" w:rsidRPr="001A725E" w:rsidTr="00124A21">
        <w:trPr>
          <w:trHeight w:val="512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9C4CE7" w:rsidRPr="00301A0E" w:rsidRDefault="00F205BE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0C1670">
              <w:rPr>
                <w:rFonts w:ascii="Times New Roman" w:hAnsi="Times New Roman" w:cs="Times New Roman"/>
                <w:sz w:val="18"/>
                <w:szCs w:val="18"/>
              </w:rPr>
              <w:t>25 394,04</w:t>
            </w:r>
          </w:p>
        </w:tc>
        <w:tc>
          <w:tcPr>
            <w:tcW w:w="1417" w:type="dxa"/>
          </w:tcPr>
          <w:p w:rsidR="009C4CE7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CE7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CE7" w:rsidRPr="00301A0E" w:rsidRDefault="00D3023C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1 025 394,04</w:t>
            </w:r>
          </w:p>
        </w:tc>
      </w:tr>
      <w:tr w:rsidR="009C4CE7" w:rsidRPr="001A725E" w:rsidTr="00124A21">
        <w:trPr>
          <w:trHeight w:val="135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C4CE7" w:rsidRPr="00301A0E" w:rsidRDefault="00805357" w:rsidP="00E337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2 970 786,47</w:t>
            </w:r>
          </w:p>
        </w:tc>
        <w:tc>
          <w:tcPr>
            <w:tcW w:w="1417" w:type="dxa"/>
          </w:tcPr>
          <w:p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C4CE7" w:rsidRPr="00301A0E" w:rsidRDefault="00805357" w:rsidP="00E77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2 970 786,47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:rsidR="009C4CE7" w:rsidRPr="00A9592E" w:rsidRDefault="00431909" w:rsidP="00F205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05BE">
              <w:rPr>
                <w:rFonts w:ascii="Times New Roman" w:hAnsi="Times New Roman" w:cs="Times New Roman"/>
                <w:b/>
                <w:sz w:val="18"/>
                <w:szCs w:val="18"/>
              </w:rPr>
              <w:t>1 478 969</w:t>
            </w:r>
            <w:r w:rsidR="00E337A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205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20C8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C4CE7" w:rsidRPr="00A9592E" w:rsidRDefault="006D3878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A9592E" w:rsidRDefault="002279EA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431909" w:rsidRDefault="00D3023C" w:rsidP="004E34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187 380 328,49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B23ED9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кассовых расходов на реализацию программы к плановым расходам,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протяженности отремонтированных автомобильных дорог общего пользования местного значения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  автомобильных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протяженности освещенных улиц, проездов к общей протяженности улиц, проездов,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43"/>
        <w:gridCol w:w="2637"/>
        <w:gridCol w:w="2718"/>
        <w:gridCol w:w="2131"/>
        <w:gridCol w:w="1842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proofErr w:type="gramStart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01574D" w:rsidRPr="00691AC5" w:rsidTr="00CC06B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1701"/>
        <w:gridCol w:w="1417"/>
        <w:gridCol w:w="1134"/>
        <w:gridCol w:w="1134"/>
        <w:gridCol w:w="1134"/>
        <w:gridCol w:w="1134"/>
        <w:gridCol w:w="1134"/>
      </w:tblGrid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A7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A71E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1 478 969,56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3 556 657,69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A7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A71E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8 380 328,49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D72C04" w:rsidRDefault="00D72C04" w:rsidP="006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C04">
              <w:rPr>
                <w:rFonts w:ascii="Times New Roman" w:hAnsi="Times New Roman" w:cs="Times New Roman"/>
                <w:sz w:val="14"/>
                <w:szCs w:val="14"/>
              </w:rPr>
              <w:t>7 482 789,05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3 556 657,69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1A1FBF" w:rsidP="006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14 384 147,98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D72C04" w:rsidP="00D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="005C6583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D72C0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C6583" w:rsidP="00C0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C6583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73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="00275CF7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="00AD5AE2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02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238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117 587,78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E4E2A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2 331 641,58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1C5EDC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117 587,78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E4E2A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2 331 641,58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4 042 028,70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7 363 507,04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7361AE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4 042 028,70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7 363 507,04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292ACD" w:rsidP="0029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406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292ACD" w:rsidP="008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607 428,00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292ACD" w:rsidP="0047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406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292ACD" w:rsidP="008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607 428,00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1 160 766,57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93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2 012 423,36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1 160 766,57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2 012 423,36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E75FB" w:rsidRPr="00A873CA" w:rsidRDefault="006E75FB" w:rsidP="00CC06B4">
      <w:pPr>
        <w:pStyle w:val="ConsPlusNormal"/>
        <w:ind w:left="-851"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01B49"/>
    <w:rsid w:val="0001347E"/>
    <w:rsid w:val="00013715"/>
    <w:rsid w:val="0001574D"/>
    <w:rsid w:val="00021F32"/>
    <w:rsid w:val="00023866"/>
    <w:rsid w:val="00031F09"/>
    <w:rsid w:val="000345BE"/>
    <w:rsid w:val="00036C40"/>
    <w:rsid w:val="0005147A"/>
    <w:rsid w:val="00053B54"/>
    <w:rsid w:val="00053EEA"/>
    <w:rsid w:val="000551A0"/>
    <w:rsid w:val="00057C11"/>
    <w:rsid w:val="000607D2"/>
    <w:rsid w:val="000608FD"/>
    <w:rsid w:val="00061320"/>
    <w:rsid w:val="00062A6E"/>
    <w:rsid w:val="00063EAF"/>
    <w:rsid w:val="000715CF"/>
    <w:rsid w:val="00071FBA"/>
    <w:rsid w:val="00087A78"/>
    <w:rsid w:val="0009172D"/>
    <w:rsid w:val="00095E67"/>
    <w:rsid w:val="000B0E16"/>
    <w:rsid w:val="000B23B6"/>
    <w:rsid w:val="000C1670"/>
    <w:rsid w:val="000C2E63"/>
    <w:rsid w:val="000C4B64"/>
    <w:rsid w:val="000C7282"/>
    <w:rsid w:val="000D22AA"/>
    <w:rsid w:val="000D59B7"/>
    <w:rsid w:val="000D6E20"/>
    <w:rsid w:val="000E2495"/>
    <w:rsid w:val="000E624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2287"/>
    <w:rsid w:val="00132E44"/>
    <w:rsid w:val="00135F67"/>
    <w:rsid w:val="00136EBB"/>
    <w:rsid w:val="00140BF5"/>
    <w:rsid w:val="00142D56"/>
    <w:rsid w:val="00143256"/>
    <w:rsid w:val="00150341"/>
    <w:rsid w:val="001512EC"/>
    <w:rsid w:val="0015447E"/>
    <w:rsid w:val="00154599"/>
    <w:rsid w:val="001547AA"/>
    <w:rsid w:val="001553A8"/>
    <w:rsid w:val="00164D8A"/>
    <w:rsid w:val="00167F55"/>
    <w:rsid w:val="001822F7"/>
    <w:rsid w:val="00185E81"/>
    <w:rsid w:val="00190D99"/>
    <w:rsid w:val="00195D3A"/>
    <w:rsid w:val="001A1FBF"/>
    <w:rsid w:val="001A23E4"/>
    <w:rsid w:val="001A55F3"/>
    <w:rsid w:val="001A725E"/>
    <w:rsid w:val="001B171E"/>
    <w:rsid w:val="001B466B"/>
    <w:rsid w:val="001B4906"/>
    <w:rsid w:val="001B73F4"/>
    <w:rsid w:val="001C0780"/>
    <w:rsid w:val="001C0CE6"/>
    <w:rsid w:val="001C204D"/>
    <w:rsid w:val="001C4E7C"/>
    <w:rsid w:val="001C5ED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3470"/>
    <w:rsid w:val="002625E4"/>
    <w:rsid w:val="0027321D"/>
    <w:rsid w:val="00274CE3"/>
    <w:rsid w:val="00275CF7"/>
    <w:rsid w:val="00277600"/>
    <w:rsid w:val="0028332F"/>
    <w:rsid w:val="00286B04"/>
    <w:rsid w:val="002929FE"/>
    <w:rsid w:val="00292ACD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D7BEA"/>
    <w:rsid w:val="002E2AE3"/>
    <w:rsid w:val="002E2CD5"/>
    <w:rsid w:val="002F1171"/>
    <w:rsid w:val="002F2F66"/>
    <w:rsid w:val="002F5D75"/>
    <w:rsid w:val="00301A0E"/>
    <w:rsid w:val="00305B51"/>
    <w:rsid w:val="00306BF3"/>
    <w:rsid w:val="003147A6"/>
    <w:rsid w:val="0031689C"/>
    <w:rsid w:val="00320952"/>
    <w:rsid w:val="00320BB9"/>
    <w:rsid w:val="003268DA"/>
    <w:rsid w:val="003330BB"/>
    <w:rsid w:val="00340696"/>
    <w:rsid w:val="00343727"/>
    <w:rsid w:val="00347B0E"/>
    <w:rsid w:val="0035197C"/>
    <w:rsid w:val="00367E33"/>
    <w:rsid w:val="003926BF"/>
    <w:rsid w:val="00397270"/>
    <w:rsid w:val="003A01EB"/>
    <w:rsid w:val="003A03BD"/>
    <w:rsid w:val="003A4CAD"/>
    <w:rsid w:val="003B23E1"/>
    <w:rsid w:val="003B2E98"/>
    <w:rsid w:val="003B3B2B"/>
    <w:rsid w:val="003B628F"/>
    <w:rsid w:val="003C54F0"/>
    <w:rsid w:val="003D03F6"/>
    <w:rsid w:val="003D3BB0"/>
    <w:rsid w:val="003D5A74"/>
    <w:rsid w:val="003D7414"/>
    <w:rsid w:val="003D7711"/>
    <w:rsid w:val="003E5ECF"/>
    <w:rsid w:val="003F3FB3"/>
    <w:rsid w:val="00411612"/>
    <w:rsid w:val="00411F9C"/>
    <w:rsid w:val="004129ED"/>
    <w:rsid w:val="00413971"/>
    <w:rsid w:val="00420E46"/>
    <w:rsid w:val="00426449"/>
    <w:rsid w:val="00431909"/>
    <w:rsid w:val="00433E9B"/>
    <w:rsid w:val="00433EED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4D46"/>
    <w:rsid w:val="00475E5B"/>
    <w:rsid w:val="00476CC5"/>
    <w:rsid w:val="004807C1"/>
    <w:rsid w:val="004823A4"/>
    <w:rsid w:val="00482B57"/>
    <w:rsid w:val="00484148"/>
    <w:rsid w:val="004903BC"/>
    <w:rsid w:val="00491C88"/>
    <w:rsid w:val="00492FC7"/>
    <w:rsid w:val="0049321A"/>
    <w:rsid w:val="00493583"/>
    <w:rsid w:val="004957FD"/>
    <w:rsid w:val="00497D99"/>
    <w:rsid w:val="004A045E"/>
    <w:rsid w:val="004A58DE"/>
    <w:rsid w:val="004B49B7"/>
    <w:rsid w:val="004B6A04"/>
    <w:rsid w:val="004C59D3"/>
    <w:rsid w:val="004D1868"/>
    <w:rsid w:val="004D324D"/>
    <w:rsid w:val="004D6D05"/>
    <w:rsid w:val="004E3416"/>
    <w:rsid w:val="004E49B0"/>
    <w:rsid w:val="004E7300"/>
    <w:rsid w:val="004F2DCF"/>
    <w:rsid w:val="004F560F"/>
    <w:rsid w:val="0050063D"/>
    <w:rsid w:val="005020F2"/>
    <w:rsid w:val="0050719F"/>
    <w:rsid w:val="00512A7A"/>
    <w:rsid w:val="005148DE"/>
    <w:rsid w:val="00515A22"/>
    <w:rsid w:val="00515B97"/>
    <w:rsid w:val="005208AC"/>
    <w:rsid w:val="00526A19"/>
    <w:rsid w:val="005325DB"/>
    <w:rsid w:val="00540072"/>
    <w:rsid w:val="00550FA3"/>
    <w:rsid w:val="00554E85"/>
    <w:rsid w:val="00560E73"/>
    <w:rsid w:val="005651D9"/>
    <w:rsid w:val="0058418B"/>
    <w:rsid w:val="005844AB"/>
    <w:rsid w:val="005A347A"/>
    <w:rsid w:val="005A5A16"/>
    <w:rsid w:val="005A66C4"/>
    <w:rsid w:val="005A6FFB"/>
    <w:rsid w:val="005A7329"/>
    <w:rsid w:val="005B6208"/>
    <w:rsid w:val="005B72CE"/>
    <w:rsid w:val="005C6583"/>
    <w:rsid w:val="005C6D91"/>
    <w:rsid w:val="005D2DD0"/>
    <w:rsid w:val="005E1D84"/>
    <w:rsid w:val="005E30D8"/>
    <w:rsid w:val="005E33D9"/>
    <w:rsid w:val="005E4C0C"/>
    <w:rsid w:val="005E4E2A"/>
    <w:rsid w:val="005E567F"/>
    <w:rsid w:val="005F2BEE"/>
    <w:rsid w:val="005F3FFA"/>
    <w:rsid w:val="005F5F7D"/>
    <w:rsid w:val="00604B8C"/>
    <w:rsid w:val="00607978"/>
    <w:rsid w:val="00611183"/>
    <w:rsid w:val="0061561D"/>
    <w:rsid w:val="00620C88"/>
    <w:rsid w:val="00621E2C"/>
    <w:rsid w:val="00623A66"/>
    <w:rsid w:val="00636ED7"/>
    <w:rsid w:val="00637D8A"/>
    <w:rsid w:val="006424C2"/>
    <w:rsid w:val="00657719"/>
    <w:rsid w:val="006643A9"/>
    <w:rsid w:val="00665DEF"/>
    <w:rsid w:val="00666038"/>
    <w:rsid w:val="0067098D"/>
    <w:rsid w:val="00673FFA"/>
    <w:rsid w:val="00675926"/>
    <w:rsid w:val="006772C2"/>
    <w:rsid w:val="006779D2"/>
    <w:rsid w:val="0068306C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6176"/>
    <w:rsid w:val="00706C84"/>
    <w:rsid w:val="0071207D"/>
    <w:rsid w:val="007169F7"/>
    <w:rsid w:val="00723B57"/>
    <w:rsid w:val="00723E34"/>
    <w:rsid w:val="0072480D"/>
    <w:rsid w:val="0072708F"/>
    <w:rsid w:val="00733BC5"/>
    <w:rsid w:val="007347E0"/>
    <w:rsid w:val="007361AE"/>
    <w:rsid w:val="00740D28"/>
    <w:rsid w:val="007429B1"/>
    <w:rsid w:val="00746D35"/>
    <w:rsid w:val="00755984"/>
    <w:rsid w:val="00755B84"/>
    <w:rsid w:val="00765E54"/>
    <w:rsid w:val="00767400"/>
    <w:rsid w:val="00772557"/>
    <w:rsid w:val="007737F7"/>
    <w:rsid w:val="00776127"/>
    <w:rsid w:val="00777A7F"/>
    <w:rsid w:val="00777F8B"/>
    <w:rsid w:val="00790BA0"/>
    <w:rsid w:val="007A3964"/>
    <w:rsid w:val="007C00D5"/>
    <w:rsid w:val="007C010D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5357"/>
    <w:rsid w:val="00805B54"/>
    <w:rsid w:val="00812343"/>
    <w:rsid w:val="00815A2F"/>
    <w:rsid w:val="00821FE8"/>
    <w:rsid w:val="008266F5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575D6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B1B70"/>
    <w:rsid w:val="008B22FB"/>
    <w:rsid w:val="008C2324"/>
    <w:rsid w:val="008C32C3"/>
    <w:rsid w:val="008C6E2A"/>
    <w:rsid w:val="008D2A0E"/>
    <w:rsid w:val="008E1107"/>
    <w:rsid w:val="008E13AF"/>
    <w:rsid w:val="008E2DF3"/>
    <w:rsid w:val="008E54BD"/>
    <w:rsid w:val="008E7E52"/>
    <w:rsid w:val="008F1BCE"/>
    <w:rsid w:val="008F59F4"/>
    <w:rsid w:val="008F795B"/>
    <w:rsid w:val="008F7BF9"/>
    <w:rsid w:val="0090115C"/>
    <w:rsid w:val="00902C2F"/>
    <w:rsid w:val="00906680"/>
    <w:rsid w:val="009124A0"/>
    <w:rsid w:val="00920E8A"/>
    <w:rsid w:val="00935E0D"/>
    <w:rsid w:val="0094437C"/>
    <w:rsid w:val="00945B46"/>
    <w:rsid w:val="00947418"/>
    <w:rsid w:val="00950408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81C5D"/>
    <w:rsid w:val="009841FC"/>
    <w:rsid w:val="009912B7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3F29"/>
    <w:rsid w:val="009C412E"/>
    <w:rsid w:val="009C4CE7"/>
    <w:rsid w:val="009C69FF"/>
    <w:rsid w:val="009D30F7"/>
    <w:rsid w:val="009D370C"/>
    <w:rsid w:val="009D6001"/>
    <w:rsid w:val="009D7F69"/>
    <w:rsid w:val="009E0D79"/>
    <w:rsid w:val="009E17AE"/>
    <w:rsid w:val="009E3138"/>
    <w:rsid w:val="009F2190"/>
    <w:rsid w:val="009F48D6"/>
    <w:rsid w:val="00A04480"/>
    <w:rsid w:val="00A06306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1E82"/>
    <w:rsid w:val="00A75793"/>
    <w:rsid w:val="00A77994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B7BD6"/>
    <w:rsid w:val="00AC0828"/>
    <w:rsid w:val="00AC36FD"/>
    <w:rsid w:val="00AC4FE4"/>
    <w:rsid w:val="00AD139C"/>
    <w:rsid w:val="00AD3FBB"/>
    <w:rsid w:val="00AD5AE2"/>
    <w:rsid w:val="00AD7391"/>
    <w:rsid w:val="00AE08AB"/>
    <w:rsid w:val="00AE3F12"/>
    <w:rsid w:val="00AE5FDE"/>
    <w:rsid w:val="00AE6909"/>
    <w:rsid w:val="00AF751C"/>
    <w:rsid w:val="00AF753C"/>
    <w:rsid w:val="00AF7D79"/>
    <w:rsid w:val="00B00D46"/>
    <w:rsid w:val="00B01F97"/>
    <w:rsid w:val="00B03B60"/>
    <w:rsid w:val="00B066A2"/>
    <w:rsid w:val="00B12CBB"/>
    <w:rsid w:val="00B14933"/>
    <w:rsid w:val="00B2401C"/>
    <w:rsid w:val="00B319F6"/>
    <w:rsid w:val="00B347FE"/>
    <w:rsid w:val="00B40207"/>
    <w:rsid w:val="00B40AD8"/>
    <w:rsid w:val="00B43F71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4CD3"/>
    <w:rsid w:val="00BF5BF1"/>
    <w:rsid w:val="00BF6DCA"/>
    <w:rsid w:val="00C03498"/>
    <w:rsid w:val="00C03BFA"/>
    <w:rsid w:val="00C076B0"/>
    <w:rsid w:val="00C07FA1"/>
    <w:rsid w:val="00C10DD0"/>
    <w:rsid w:val="00C1457C"/>
    <w:rsid w:val="00C157C2"/>
    <w:rsid w:val="00C27633"/>
    <w:rsid w:val="00C42B69"/>
    <w:rsid w:val="00C43D54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3523"/>
    <w:rsid w:val="00C938AE"/>
    <w:rsid w:val="00C97F30"/>
    <w:rsid w:val="00CA04CB"/>
    <w:rsid w:val="00CA20DA"/>
    <w:rsid w:val="00CA5729"/>
    <w:rsid w:val="00CB050B"/>
    <w:rsid w:val="00CB2F7E"/>
    <w:rsid w:val="00CB4ACC"/>
    <w:rsid w:val="00CC06B4"/>
    <w:rsid w:val="00CC6884"/>
    <w:rsid w:val="00CC69CD"/>
    <w:rsid w:val="00CC763B"/>
    <w:rsid w:val="00CD7919"/>
    <w:rsid w:val="00CD7A4F"/>
    <w:rsid w:val="00CE0CA9"/>
    <w:rsid w:val="00CE11DA"/>
    <w:rsid w:val="00CF0590"/>
    <w:rsid w:val="00D007F2"/>
    <w:rsid w:val="00D01DC0"/>
    <w:rsid w:val="00D03A18"/>
    <w:rsid w:val="00D10CC7"/>
    <w:rsid w:val="00D117B0"/>
    <w:rsid w:val="00D14822"/>
    <w:rsid w:val="00D16C32"/>
    <w:rsid w:val="00D3023C"/>
    <w:rsid w:val="00D30520"/>
    <w:rsid w:val="00D31011"/>
    <w:rsid w:val="00D33C94"/>
    <w:rsid w:val="00D42F7B"/>
    <w:rsid w:val="00D53C9D"/>
    <w:rsid w:val="00D53F95"/>
    <w:rsid w:val="00D54339"/>
    <w:rsid w:val="00D55058"/>
    <w:rsid w:val="00D55416"/>
    <w:rsid w:val="00D55936"/>
    <w:rsid w:val="00D55F53"/>
    <w:rsid w:val="00D601D0"/>
    <w:rsid w:val="00D70F67"/>
    <w:rsid w:val="00D72C04"/>
    <w:rsid w:val="00D75EB9"/>
    <w:rsid w:val="00D83D22"/>
    <w:rsid w:val="00D83FC1"/>
    <w:rsid w:val="00D903DC"/>
    <w:rsid w:val="00D93460"/>
    <w:rsid w:val="00D9413D"/>
    <w:rsid w:val="00D97076"/>
    <w:rsid w:val="00DA3A2F"/>
    <w:rsid w:val="00DB3254"/>
    <w:rsid w:val="00DB395F"/>
    <w:rsid w:val="00DB5BFA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5D1"/>
    <w:rsid w:val="00E31851"/>
    <w:rsid w:val="00E32B45"/>
    <w:rsid w:val="00E337AE"/>
    <w:rsid w:val="00E36788"/>
    <w:rsid w:val="00E530F6"/>
    <w:rsid w:val="00E54360"/>
    <w:rsid w:val="00E610C5"/>
    <w:rsid w:val="00E63013"/>
    <w:rsid w:val="00E71C59"/>
    <w:rsid w:val="00E7515E"/>
    <w:rsid w:val="00E77F3D"/>
    <w:rsid w:val="00E81940"/>
    <w:rsid w:val="00E86D54"/>
    <w:rsid w:val="00E87C00"/>
    <w:rsid w:val="00E93B69"/>
    <w:rsid w:val="00E96D82"/>
    <w:rsid w:val="00EA2063"/>
    <w:rsid w:val="00EA4EDD"/>
    <w:rsid w:val="00EB2997"/>
    <w:rsid w:val="00EB5EBF"/>
    <w:rsid w:val="00EB6C75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2358"/>
    <w:rsid w:val="00F16668"/>
    <w:rsid w:val="00F205BE"/>
    <w:rsid w:val="00F2110A"/>
    <w:rsid w:val="00F26015"/>
    <w:rsid w:val="00F35549"/>
    <w:rsid w:val="00F3742C"/>
    <w:rsid w:val="00F401B5"/>
    <w:rsid w:val="00F42A13"/>
    <w:rsid w:val="00F4410F"/>
    <w:rsid w:val="00F52499"/>
    <w:rsid w:val="00F5735E"/>
    <w:rsid w:val="00F63E2F"/>
    <w:rsid w:val="00F647F9"/>
    <w:rsid w:val="00F67B30"/>
    <w:rsid w:val="00F73895"/>
    <w:rsid w:val="00F805EA"/>
    <w:rsid w:val="00FA0434"/>
    <w:rsid w:val="00FA4082"/>
    <w:rsid w:val="00FA4A18"/>
    <w:rsid w:val="00FA4AAD"/>
    <w:rsid w:val="00FA74F1"/>
    <w:rsid w:val="00FA7F56"/>
    <w:rsid w:val="00FB0520"/>
    <w:rsid w:val="00FB671B"/>
    <w:rsid w:val="00FC49BA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9F2-0743-4597-A186-39E9A11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PS00001</cp:lastModifiedBy>
  <cp:revision>514</cp:revision>
  <cp:lastPrinted>2021-07-30T08:01:00Z</cp:lastPrinted>
  <dcterms:created xsi:type="dcterms:W3CDTF">2018-03-15T14:05:00Z</dcterms:created>
  <dcterms:modified xsi:type="dcterms:W3CDTF">2021-11-30T06:02:00Z</dcterms:modified>
</cp:coreProperties>
</file>