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8C">
        <w:rPr>
          <w:rFonts w:ascii="Times New Roman" w:hAnsi="Times New Roman" w:cs="Times New Roman"/>
          <w:sz w:val="28"/>
          <w:szCs w:val="28"/>
        </w:rPr>
        <w:t>«</w:t>
      </w:r>
      <w:r w:rsidR="008F659A">
        <w:rPr>
          <w:rFonts w:ascii="Times New Roman" w:hAnsi="Times New Roman" w:cs="Times New Roman"/>
          <w:sz w:val="28"/>
          <w:szCs w:val="28"/>
        </w:rPr>
        <w:t>17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C1138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113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E2BB6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4869C1" w:rsidRDefault="00B037EB" w:rsidP="004869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4CF5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869C1" w:rsidRPr="00BD252F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</w:t>
      </w:r>
    </w:p>
    <w:p w:rsidR="004869C1" w:rsidRDefault="004869C1" w:rsidP="004869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252F">
        <w:rPr>
          <w:rFonts w:ascii="Times New Roman" w:hAnsi="Times New Roman" w:cs="Times New Roman"/>
          <w:b w:val="0"/>
          <w:sz w:val="28"/>
          <w:szCs w:val="28"/>
        </w:rPr>
        <w:t xml:space="preserve">современной городской среды </w:t>
      </w:r>
    </w:p>
    <w:p w:rsidR="004869C1" w:rsidRDefault="004869C1" w:rsidP="004869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D252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Новодарковичского </w:t>
      </w:r>
    </w:p>
    <w:p w:rsidR="00B037EB" w:rsidRPr="00BD4CF5" w:rsidRDefault="004869C1" w:rsidP="004869C1">
      <w:pPr>
        <w:pStyle w:val="ConsPlusTitle"/>
        <w:rPr>
          <w:b w:val="0"/>
          <w:sz w:val="28"/>
          <w:szCs w:val="28"/>
        </w:rPr>
      </w:pPr>
      <w:r w:rsidRPr="00BD252F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  <w:r w:rsidR="00970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7EB" w:rsidRPr="00970505">
        <w:rPr>
          <w:rStyle w:val="a4"/>
          <w:rFonts w:ascii="Times New Roman" w:hAnsi="Times New Roman" w:cs="Times New Roman"/>
          <w:sz w:val="28"/>
          <w:szCs w:val="28"/>
        </w:rPr>
        <w:t>за 202</w:t>
      </w:r>
      <w:r w:rsidR="00BD4CF5" w:rsidRPr="00970505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B037EB" w:rsidRPr="00970505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27374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D802FA" w:rsidRPr="00D802FA">
        <w:rPr>
          <w:sz w:val="28"/>
          <w:szCs w:val="28"/>
        </w:rPr>
        <w:t>«Формирование современной городской среды на территории Новодарковичского сельского поселения»</w:t>
      </w:r>
      <w:r w:rsidR="007B0932">
        <w:rPr>
          <w:rStyle w:val="a4"/>
          <w:b w:val="0"/>
          <w:sz w:val="28"/>
          <w:szCs w:val="28"/>
        </w:rPr>
        <w:t xml:space="preserve"> </w:t>
      </w:r>
      <w:r w:rsidRPr="00493128">
        <w:rPr>
          <w:sz w:val="28"/>
          <w:szCs w:val="28"/>
        </w:rPr>
        <w:t>за 202</w:t>
      </w:r>
      <w:r w:rsidR="007B0932">
        <w:rPr>
          <w:sz w:val="28"/>
          <w:szCs w:val="28"/>
        </w:rPr>
        <w:t>1</w:t>
      </w:r>
      <w:r w:rsidRPr="00493128">
        <w:rPr>
          <w:sz w:val="28"/>
          <w:szCs w:val="28"/>
        </w:rPr>
        <w:t xml:space="preserve"> год согласно приложению.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4273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AE0F32" w:rsidRDefault="00AE0F32" w:rsidP="00F9137A">
      <w:pPr>
        <w:spacing w:after="0" w:line="240" w:lineRule="auto"/>
      </w:pPr>
    </w:p>
    <w:p w:rsidR="00AE0F32" w:rsidRDefault="00AE0F32" w:rsidP="00F9137A">
      <w:pPr>
        <w:spacing w:after="0" w:line="240" w:lineRule="auto"/>
      </w:pPr>
    </w:p>
    <w:p w:rsidR="00AE0F32" w:rsidRDefault="00AE0F32" w:rsidP="00F9137A">
      <w:pPr>
        <w:spacing w:after="0" w:line="240" w:lineRule="auto"/>
      </w:pPr>
    </w:p>
    <w:p w:rsidR="00AE0F32" w:rsidRDefault="00AE0F32" w:rsidP="00F9137A">
      <w:pPr>
        <w:spacing w:after="0" w:line="240" w:lineRule="auto"/>
      </w:pPr>
    </w:p>
    <w:p w:rsidR="00FA3C95" w:rsidRDefault="00FA3C95" w:rsidP="00F9137A">
      <w:pPr>
        <w:spacing w:after="0" w:line="240" w:lineRule="auto"/>
      </w:pPr>
    </w:p>
    <w:p w:rsidR="00587B6E" w:rsidRPr="00FD16CC" w:rsidRDefault="00587B6E" w:rsidP="00496EA7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FD16CC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</w:t>
      </w:r>
      <w:r w:rsidR="008F659A">
        <w:rPr>
          <w:color w:val="3C3C3C"/>
          <w:sz w:val="28"/>
          <w:szCs w:val="28"/>
        </w:rPr>
        <w:t xml:space="preserve">«17» </w:t>
      </w:r>
      <w:r w:rsidR="002E07BC">
        <w:rPr>
          <w:color w:val="3C3C3C"/>
          <w:sz w:val="28"/>
          <w:szCs w:val="28"/>
        </w:rPr>
        <w:t xml:space="preserve"> февраля </w:t>
      </w:r>
      <w:r w:rsidRPr="00FF508C">
        <w:rPr>
          <w:color w:val="3C3C3C"/>
          <w:sz w:val="28"/>
          <w:szCs w:val="28"/>
        </w:rPr>
        <w:t>202</w:t>
      </w:r>
      <w:r w:rsidR="002E07BC">
        <w:rPr>
          <w:color w:val="3C3C3C"/>
          <w:sz w:val="28"/>
          <w:szCs w:val="28"/>
        </w:rPr>
        <w:t>2</w:t>
      </w:r>
      <w:r w:rsidRPr="00FF508C">
        <w:rPr>
          <w:color w:val="3C3C3C"/>
          <w:sz w:val="28"/>
          <w:szCs w:val="28"/>
        </w:rPr>
        <w:t xml:space="preserve">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</w:t>
      </w:r>
      <w:r w:rsidR="00CE2BB6" w:rsidRPr="00CE2BB6">
        <w:rPr>
          <w:color w:val="3C3C3C"/>
          <w:sz w:val="28"/>
          <w:szCs w:val="28"/>
          <w:u w:val="single"/>
        </w:rPr>
        <w:t>39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587B6E" w:rsidRDefault="008F19AD" w:rsidP="00737884">
      <w:pPr>
        <w:pStyle w:val="ConsPlusTitle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8F19A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Новодарковичского сельского поселения</w:t>
      </w:r>
      <w:r w:rsidRPr="00BD252F">
        <w:rPr>
          <w:rFonts w:ascii="Times New Roman" w:hAnsi="Times New Roman" w:cs="Times New Roman"/>
          <w:b w:val="0"/>
          <w:sz w:val="28"/>
          <w:szCs w:val="28"/>
        </w:rPr>
        <w:t>»</w:t>
      </w:r>
      <w:r w:rsidR="00134364" w:rsidRPr="00737884">
        <w:rPr>
          <w:sz w:val="28"/>
          <w:szCs w:val="28"/>
        </w:rPr>
        <w:t xml:space="preserve"> </w:t>
      </w:r>
      <w:r w:rsidR="00587B6E" w:rsidRPr="00737884">
        <w:rPr>
          <w:rStyle w:val="a4"/>
          <w:rFonts w:ascii="Times New Roman" w:hAnsi="Times New Roman" w:cs="Times New Roman"/>
          <w:b/>
          <w:sz w:val="28"/>
          <w:szCs w:val="28"/>
        </w:rPr>
        <w:t>за 202</w:t>
      </w:r>
      <w:r w:rsidR="00134364" w:rsidRPr="00737884">
        <w:rPr>
          <w:rStyle w:val="a4"/>
          <w:rFonts w:ascii="Times New Roman" w:hAnsi="Times New Roman" w:cs="Times New Roman"/>
          <w:b/>
          <w:sz w:val="28"/>
          <w:szCs w:val="28"/>
        </w:rPr>
        <w:t>1</w:t>
      </w:r>
      <w:r w:rsidR="00587B6E" w:rsidRPr="0073788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1563" w:rsidRPr="00737884" w:rsidRDefault="008F1563" w:rsidP="007378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587B6E" w:rsidRPr="00656537" w:rsidRDefault="00587B6E" w:rsidP="006565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C1F">
        <w:rPr>
          <w:rFonts w:ascii="Times New Roman" w:hAnsi="Times New Roman" w:cs="Times New Roman"/>
          <w:b w:val="0"/>
          <w:sz w:val="28"/>
          <w:szCs w:val="28"/>
        </w:rPr>
        <w:t>1.1.</w:t>
      </w:r>
      <w:r w:rsidR="00085884" w:rsidRPr="001E3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  <w:r w:rsidR="00BA68CA" w:rsidRPr="001E3C1F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Новодарковичского сельского поселения»</w:t>
      </w:r>
      <w:r w:rsidR="005F5B41" w:rsidRPr="001E3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 xml:space="preserve">утверждена постановлением </w:t>
      </w:r>
      <w:r w:rsidR="00085884" w:rsidRPr="001E3C1F">
        <w:rPr>
          <w:rFonts w:ascii="Times New Roman" w:hAnsi="Times New Roman" w:cs="Times New Roman"/>
          <w:b w:val="0"/>
          <w:sz w:val="28"/>
          <w:szCs w:val="28"/>
        </w:rPr>
        <w:t>Новодарковичской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от </w:t>
      </w:r>
      <w:r w:rsidR="00260E39" w:rsidRPr="001E3C1F">
        <w:rPr>
          <w:rFonts w:ascii="Times New Roman" w:hAnsi="Times New Roman" w:cs="Times New Roman"/>
          <w:b w:val="0"/>
          <w:sz w:val="28"/>
          <w:szCs w:val="28"/>
        </w:rPr>
        <w:t>14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E39" w:rsidRPr="001E3C1F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8F1563" w:rsidRPr="001E3C1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60E39" w:rsidRPr="001E3C1F">
        <w:rPr>
          <w:rFonts w:ascii="Times New Roman" w:hAnsi="Times New Roman" w:cs="Times New Roman"/>
          <w:b w:val="0"/>
          <w:sz w:val="28"/>
          <w:szCs w:val="28"/>
        </w:rPr>
        <w:t>1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60E39" w:rsidRPr="001E3C1F">
        <w:rPr>
          <w:rFonts w:ascii="Times New Roman" w:hAnsi="Times New Roman" w:cs="Times New Roman"/>
          <w:b w:val="0"/>
          <w:sz w:val="28"/>
          <w:szCs w:val="28"/>
        </w:rPr>
        <w:t>61</w:t>
      </w:r>
      <w:r w:rsidR="00630C3D" w:rsidRPr="001E3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2C9" w:rsidRPr="001E3C1F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</w:t>
      </w:r>
      <w:r w:rsidR="00656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2C9" w:rsidRPr="001E3C1F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Новодарковичского сельского поселения»</w:t>
      </w:r>
      <w:r w:rsidR="00630C3D" w:rsidRPr="001E3C1F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Pr="001E3C1F">
        <w:rPr>
          <w:rFonts w:ascii="Times New Roman" w:hAnsi="Times New Roman" w:cs="Times New Roman"/>
          <w:b w:val="0"/>
          <w:sz w:val="28"/>
          <w:szCs w:val="28"/>
        </w:rPr>
        <w:t>Программа).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Pr="009009CB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AB623A" w:rsidRDefault="00A93F3C" w:rsidP="00D97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F3C">
        <w:rPr>
          <w:rFonts w:ascii="Times New Roman" w:hAnsi="Times New Roman"/>
          <w:sz w:val="28"/>
          <w:szCs w:val="28"/>
        </w:rPr>
        <w:t xml:space="preserve">- </w:t>
      </w:r>
      <w:r w:rsidR="00C63422">
        <w:rPr>
          <w:rFonts w:ascii="Times New Roman" w:hAnsi="Times New Roman"/>
          <w:sz w:val="28"/>
          <w:szCs w:val="28"/>
        </w:rPr>
        <w:t>п</w:t>
      </w:r>
      <w:r w:rsidR="00725EBE" w:rsidRPr="00725EBE">
        <w:rPr>
          <w:rFonts w:ascii="Times New Roman" w:hAnsi="Times New Roman" w:cs="Times New Roman"/>
          <w:sz w:val="28"/>
          <w:szCs w:val="28"/>
        </w:rPr>
        <w:t>овышение уровня комплексного благоустройства для повышения качества жизни граждан на территории Новодарковичского сельского поселения Брянского района Брянской области.</w:t>
      </w:r>
    </w:p>
    <w:p w:rsidR="00C538F0" w:rsidRPr="00A93F3C" w:rsidRDefault="00C538F0" w:rsidP="00AB62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B6E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C63422" w:rsidRPr="004B60D7" w:rsidRDefault="00C63422" w:rsidP="00C63422">
      <w:pPr>
        <w:pStyle w:val="ConsNormal"/>
        <w:widowControl/>
        <w:tabs>
          <w:tab w:val="left" w:pos="7002"/>
        </w:tabs>
        <w:ind w:right="252" w:firstLine="0"/>
        <w:rPr>
          <w:rFonts w:ascii="Times New Roman" w:hAnsi="Times New Roman" w:cs="Times New Roman"/>
          <w:sz w:val="28"/>
          <w:szCs w:val="28"/>
        </w:rPr>
      </w:pPr>
      <w:r w:rsidRPr="004B60D7">
        <w:rPr>
          <w:rFonts w:ascii="Times New Roman" w:hAnsi="Times New Roman" w:cs="Times New Roman"/>
          <w:sz w:val="28"/>
          <w:szCs w:val="28"/>
        </w:rPr>
        <w:t>-  повышение уровня благо</w:t>
      </w:r>
      <w:r w:rsidR="008F659A">
        <w:rPr>
          <w:rFonts w:ascii="Times New Roman" w:hAnsi="Times New Roman" w:cs="Times New Roman"/>
          <w:sz w:val="28"/>
          <w:szCs w:val="28"/>
        </w:rPr>
        <w:t>устройства  дворовых территорий;</w:t>
      </w:r>
    </w:p>
    <w:p w:rsidR="009E1931" w:rsidRPr="004B60D7" w:rsidRDefault="00C63422" w:rsidP="00C6342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60D7">
        <w:rPr>
          <w:sz w:val="28"/>
          <w:szCs w:val="28"/>
        </w:rPr>
        <w:t>- повышение уровня благоустройства муниципальных территорий общего пользования.</w:t>
      </w:r>
    </w:p>
    <w:p w:rsidR="00587B6E" w:rsidRPr="00AC6CB3" w:rsidRDefault="00587B6E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D97BB4" w:rsidRPr="00CC5D77" w:rsidRDefault="00CC5D77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5D77">
        <w:rPr>
          <w:color w:val="000000"/>
          <w:sz w:val="28"/>
          <w:szCs w:val="28"/>
        </w:rPr>
        <w:t>1.1.Мероприятия по благоустройству (дворовые территории).</w:t>
      </w:r>
    </w:p>
    <w:p w:rsidR="00D97BB4" w:rsidRPr="00AC6CB3" w:rsidRDefault="00D97BB4" w:rsidP="00D97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7B6E" w:rsidRDefault="00587B6E" w:rsidP="00D97BB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>1.6.</w:t>
      </w:r>
      <w:r w:rsidR="008B22A1">
        <w:rPr>
          <w:sz w:val="28"/>
          <w:szCs w:val="28"/>
        </w:rPr>
        <w:t xml:space="preserve"> </w:t>
      </w:r>
      <w:r w:rsidRPr="00422B7B">
        <w:rPr>
          <w:sz w:val="28"/>
          <w:szCs w:val="28"/>
        </w:rPr>
        <w:t>В результате проведенных мероприятий за 202</w:t>
      </w:r>
      <w:r w:rsidR="003D7802">
        <w:rPr>
          <w:sz w:val="28"/>
          <w:szCs w:val="28"/>
        </w:rPr>
        <w:t>1</w:t>
      </w:r>
      <w:r w:rsidRPr="00422B7B">
        <w:rPr>
          <w:sz w:val="28"/>
          <w:szCs w:val="28"/>
        </w:rPr>
        <w:t xml:space="preserve"> год были осуществлены следующие направления в</w:t>
      </w:r>
      <w:r w:rsidR="00280810">
        <w:rPr>
          <w:sz w:val="28"/>
          <w:szCs w:val="28"/>
        </w:rPr>
        <w:t xml:space="preserve"> </w:t>
      </w:r>
      <w:r w:rsidR="00000ACA">
        <w:rPr>
          <w:sz w:val="28"/>
          <w:szCs w:val="28"/>
        </w:rPr>
        <w:t>повышении уровня благоустройства дворовых территорий</w:t>
      </w:r>
      <w:r w:rsidRPr="00422B7B">
        <w:rPr>
          <w:sz w:val="28"/>
          <w:szCs w:val="28"/>
        </w:rPr>
        <w:t>:</w:t>
      </w:r>
      <w:r w:rsidR="00377B75">
        <w:rPr>
          <w:sz w:val="28"/>
          <w:szCs w:val="28"/>
        </w:rPr>
        <w:t xml:space="preserve"> </w:t>
      </w:r>
    </w:p>
    <w:p w:rsidR="00377B75" w:rsidRPr="00377B75" w:rsidRDefault="00377B75" w:rsidP="00377B7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146">
        <w:rPr>
          <w:sz w:val="28"/>
          <w:szCs w:val="28"/>
        </w:rPr>
        <w:t>с</w:t>
      </w:r>
      <w:r w:rsidRPr="00377B75">
        <w:rPr>
          <w:sz w:val="28"/>
          <w:szCs w:val="28"/>
        </w:rPr>
        <w:t>оздание качественного освещения на придомовой территории</w:t>
      </w:r>
      <w:r w:rsidR="00504E5C">
        <w:rPr>
          <w:sz w:val="28"/>
          <w:szCs w:val="28"/>
        </w:rPr>
        <w:t>, что</w:t>
      </w:r>
      <w:r w:rsidRPr="00377B75">
        <w:rPr>
          <w:sz w:val="28"/>
          <w:szCs w:val="28"/>
        </w:rPr>
        <w:t xml:space="preserve"> является важной частью инфраструктуры. Подсветка возле дома создает достаточное освещение проезжей части, которая имеется в</w:t>
      </w:r>
      <w:r w:rsidR="008F659A">
        <w:rPr>
          <w:sz w:val="28"/>
          <w:szCs w:val="28"/>
        </w:rPr>
        <w:t>о</w:t>
      </w:r>
      <w:r w:rsidRPr="00377B75">
        <w:rPr>
          <w:sz w:val="28"/>
          <w:szCs w:val="28"/>
        </w:rPr>
        <w:t xml:space="preserve"> дворе дома, благодаря ей все неровности и особенности дорожного перекрытия, а также прилежащая к ней территория хорошо видны даже ночью; обеспечение хорошей видимости как для транспортных средств, въезжающих на парковочные места, так и для пешеходов, которые в это время прогуливают по двору; дает возможность людям и транспортным средствам хорошо </w:t>
      </w:r>
      <w:r w:rsidRPr="00377B75">
        <w:rPr>
          <w:sz w:val="28"/>
          <w:szCs w:val="28"/>
        </w:rPr>
        <w:lastRenderedPageBreak/>
        <w:t xml:space="preserve">ориентироваться в пространстве, что минимизирует риск </w:t>
      </w:r>
      <w:proofErr w:type="spellStart"/>
      <w:r w:rsidRPr="00377B75">
        <w:rPr>
          <w:sz w:val="28"/>
          <w:szCs w:val="28"/>
        </w:rPr>
        <w:t>травмирования</w:t>
      </w:r>
      <w:proofErr w:type="spellEnd"/>
      <w:r w:rsidRPr="00377B75">
        <w:rPr>
          <w:sz w:val="28"/>
          <w:szCs w:val="28"/>
        </w:rPr>
        <w:t xml:space="preserve"> или ДТП; повышает безопасность в</w:t>
      </w:r>
      <w:r w:rsidR="008F659A">
        <w:rPr>
          <w:sz w:val="28"/>
          <w:szCs w:val="28"/>
        </w:rPr>
        <w:t>о</w:t>
      </w:r>
      <w:r w:rsidRPr="00377B75">
        <w:rPr>
          <w:sz w:val="28"/>
          <w:szCs w:val="28"/>
        </w:rPr>
        <w:t xml:space="preserve"> дворах, так как по статистике грабители не нападают на своих жертв на хорошо освещенных участках.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2.1.Объем средств на реализацию Программы в 202</w:t>
      </w:r>
      <w:r w:rsidR="00C5706B">
        <w:rPr>
          <w:sz w:val="28"/>
          <w:szCs w:val="28"/>
        </w:rPr>
        <w:t>1</w:t>
      </w:r>
      <w:r w:rsidRPr="00A375AE">
        <w:rPr>
          <w:sz w:val="28"/>
          <w:szCs w:val="28"/>
        </w:rPr>
        <w:t xml:space="preserve"> году за счет средств бюджетов различных уровней по плану составил </w:t>
      </w:r>
      <w:r w:rsidR="009C5CA8">
        <w:rPr>
          <w:sz w:val="28"/>
          <w:szCs w:val="28"/>
        </w:rPr>
        <w:t>50,0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9C5CA8">
        <w:rPr>
          <w:sz w:val="28"/>
          <w:szCs w:val="28"/>
        </w:rPr>
        <w:t>50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Pr="00676B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>2.2.По данной муниципальной программе расходы направлены:</w:t>
      </w:r>
    </w:p>
    <w:p w:rsidR="00D97BB4" w:rsidRDefault="004276B3" w:rsidP="00D97BB4">
      <w:pPr>
        <w:pStyle w:val="a9"/>
        <w:ind w:firstLine="540"/>
        <w:jc w:val="both"/>
        <w:rPr>
          <w:szCs w:val="28"/>
        </w:rPr>
      </w:pPr>
      <w:r w:rsidRPr="004276B3">
        <w:rPr>
          <w:i w:val="0"/>
          <w:szCs w:val="28"/>
        </w:rPr>
        <w:t xml:space="preserve">- </w:t>
      </w:r>
      <w:r>
        <w:rPr>
          <w:i w:val="0"/>
          <w:szCs w:val="28"/>
        </w:rPr>
        <w:t>на</w:t>
      </w:r>
      <w:r w:rsidRPr="004276B3">
        <w:rPr>
          <w:i w:val="0"/>
          <w:szCs w:val="28"/>
        </w:rPr>
        <w:t xml:space="preserve"> создани</w:t>
      </w:r>
      <w:r>
        <w:rPr>
          <w:i w:val="0"/>
          <w:szCs w:val="28"/>
        </w:rPr>
        <w:t>е</w:t>
      </w:r>
      <w:r w:rsidRPr="004276B3">
        <w:rPr>
          <w:i w:val="0"/>
          <w:szCs w:val="28"/>
        </w:rPr>
        <w:t xml:space="preserve"> безопасных условий для передвижения приобретены светильники ДКУ-50Вт 5000К 4750Лм IP65 с датчиком освещенности</w:t>
      </w:r>
      <w:r>
        <w:rPr>
          <w:szCs w:val="28"/>
        </w:rPr>
        <w:t>.</w:t>
      </w:r>
    </w:p>
    <w:p w:rsidR="004276B3" w:rsidRPr="00D97BB4" w:rsidRDefault="004276B3" w:rsidP="00D97BB4">
      <w:pPr>
        <w:pStyle w:val="a9"/>
        <w:ind w:firstLine="540"/>
        <w:jc w:val="both"/>
        <w:rPr>
          <w:i w:val="0"/>
          <w:szCs w:val="28"/>
        </w:rPr>
      </w:pP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20FDF">
        <w:rPr>
          <w:color w:val="000000" w:themeColor="text1"/>
          <w:sz w:val="28"/>
          <w:szCs w:val="28"/>
        </w:rPr>
        <w:t xml:space="preserve"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запланированных бюджетных ассигнований – </w:t>
      </w:r>
      <w:r w:rsidR="0097682B">
        <w:rPr>
          <w:color w:val="000000" w:themeColor="text1"/>
          <w:sz w:val="28"/>
          <w:szCs w:val="28"/>
        </w:rPr>
        <w:t>100</w:t>
      </w:r>
      <w:r w:rsidRPr="00320FDF">
        <w:rPr>
          <w:color w:val="000000" w:themeColor="text1"/>
          <w:sz w:val="28"/>
          <w:szCs w:val="28"/>
        </w:rPr>
        <w:t>,</w:t>
      </w:r>
      <w:r w:rsidR="00320FDF" w:rsidRPr="00320FDF">
        <w:rPr>
          <w:color w:val="000000" w:themeColor="text1"/>
          <w:sz w:val="28"/>
          <w:szCs w:val="28"/>
        </w:rPr>
        <w:t>00</w:t>
      </w:r>
      <w:r w:rsidRPr="00320FDF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B97E92" w:rsidRDefault="00587B6E" w:rsidP="00994D2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B77B8">
        <w:rPr>
          <w:sz w:val="28"/>
          <w:szCs w:val="28"/>
        </w:rPr>
        <w:t>3.1.В 202</w:t>
      </w:r>
      <w:r w:rsidR="0097682B">
        <w:rPr>
          <w:sz w:val="28"/>
          <w:szCs w:val="28"/>
        </w:rPr>
        <w:t>1</w:t>
      </w:r>
      <w:r w:rsidRPr="002B77B8">
        <w:rPr>
          <w:sz w:val="28"/>
          <w:szCs w:val="28"/>
        </w:rPr>
        <w:t xml:space="preserve"> году в муниципальную программу </w:t>
      </w:r>
      <w:r w:rsidR="00E37029" w:rsidRPr="001E3C1F">
        <w:rPr>
          <w:sz w:val="28"/>
          <w:szCs w:val="28"/>
        </w:rPr>
        <w:t xml:space="preserve">«Формирование современной городской среды на территории Новодарковичского сельского поселения» </w:t>
      </w:r>
      <w:r w:rsidR="00994D28">
        <w:rPr>
          <w:sz w:val="28"/>
          <w:szCs w:val="28"/>
        </w:rPr>
        <w:t>изменения не вносились.</w:t>
      </w:r>
    </w:p>
    <w:p w:rsidR="00587B6E" w:rsidRPr="00560D90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0D90">
        <w:rPr>
          <w:sz w:val="28"/>
          <w:szCs w:val="28"/>
        </w:rPr>
        <w:t xml:space="preserve">4. 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за 202</w:t>
      </w:r>
      <w:r w:rsidR="00891C7C">
        <w:rPr>
          <w:sz w:val="28"/>
          <w:szCs w:val="28"/>
        </w:rPr>
        <w:t>1</w:t>
      </w:r>
      <w:r w:rsidRPr="00560D90">
        <w:rPr>
          <w:sz w:val="28"/>
          <w:szCs w:val="28"/>
        </w:rPr>
        <w:t xml:space="preserve"> год и результаты оценки е</w:t>
      </w:r>
      <w:r w:rsidR="002010C9" w:rsidRPr="00560D90">
        <w:rPr>
          <w:sz w:val="28"/>
          <w:szCs w:val="28"/>
        </w:rPr>
        <w:t>е эффективности:</w:t>
      </w:r>
    </w:p>
    <w:p w:rsidR="00587B6E" w:rsidRPr="00560D90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4.1.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 xml:space="preserve">Сведения о достижении целевых </w:t>
      </w:r>
      <w:proofErr w:type="gramStart"/>
      <w:r w:rsidRPr="00560D90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560D90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0D90">
        <w:rPr>
          <w:sz w:val="28"/>
          <w:szCs w:val="28"/>
        </w:rPr>
        <w:t>4.2.</w:t>
      </w:r>
      <w:r w:rsidR="007D4F3E" w:rsidRPr="00560D90">
        <w:rPr>
          <w:sz w:val="28"/>
          <w:szCs w:val="28"/>
        </w:rPr>
        <w:t xml:space="preserve"> </w:t>
      </w:r>
      <w:r w:rsidRPr="00560D90">
        <w:rPr>
          <w:sz w:val="28"/>
          <w:szCs w:val="28"/>
        </w:rPr>
        <w:t>С учетом данных</w:t>
      </w:r>
      <w:r w:rsidR="00AD2284" w:rsidRPr="00560D90">
        <w:rPr>
          <w:sz w:val="28"/>
          <w:szCs w:val="28"/>
        </w:rPr>
        <w:t>,</w:t>
      </w:r>
      <w:r w:rsidRPr="00560D90">
        <w:rPr>
          <w:sz w:val="28"/>
          <w:szCs w:val="28"/>
        </w:rPr>
        <w:t xml:space="preserve"> согласно Приложению № 2</w:t>
      </w:r>
      <w:r w:rsidR="00AD2284" w:rsidRPr="00560D90">
        <w:rPr>
          <w:sz w:val="28"/>
          <w:szCs w:val="28"/>
        </w:rPr>
        <w:t>,</w:t>
      </w:r>
      <w:r w:rsidRPr="00560D90">
        <w:rPr>
          <w:sz w:val="28"/>
          <w:szCs w:val="28"/>
        </w:rPr>
        <w:t xml:space="preserve"> средний процент </w:t>
      </w:r>
      <w:proofErr w:type="gramStart"/>
      <w:r w:rsidRPr="00560D90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560D90">
        <w:rPr>
          <w:sz w:val="28"/>
          <w:szCs w:val="28"/>
        </w:rPr>
        <w:t xml:space="preserve"> составляет </w:t>
      </w:r>
      <w:r w:rsidR="00D0159B" w:rsidRPr="00560D90">
        <w:rPr>
          <w:sz w:val="28"/>
          <w:szCs w:val="28"/>
        </w:rPr>
        <w:t>100,0</w:t>
      </w:r>
      <w:r w:rsidRPr="00560D90">
        <w:rPr>
          <w:sz w:val="28"/>
          <w:szCs w:val="28"/>
        </w:rPr>
        <w:t xml:space="preserve"> %. Значение показателей 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D0159B" w:rsidRPr="00560D90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7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3E1E"/>
    <w:multiLevelType w:val="multilevel"/>
    <w:tmpl w:val="AC70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4A28"/>
    <w:rsid w:val="00000ACA"/>
    <w:rsid w:val="00063B3E"/>
    <w:rsid w:val="00065E5C"/>
    <w:rsid w:val="00085884"/>
    <w:rsid w:val="000A7A56"/>
    <w:rsid w:val="000D0F24"/>
    <w:rsid w:val="000E0473"/>
    <w:rsid w:val="000F131F"/>
    <w:rsid w:val="001117D4"/>
    <w:rsid w:val="00120B0E"/>
    <w:rsid w:val="00134364"/>
    <w:rsid w:val="00140F86"/>
    <w:rsid w:val="0014740E"/>
    <w:rsid w:val="00154868"/>
    <w:rsid w:val="00164A43"/>
    <w:rsid w:val="00174B93"/>
    <w:rsid w:val="001824AC"/>
    <w:rsid w:val="001A77D8"/>
    <w:rsid w:val="001B1A3D"/>
    <w:rsid w:val="001B40FB"/>
    <w:rsid w:val="001C4DA5"/>
    <w:rsid w:val="001C5C31"/>
    <w:rsid w:val="001D05EF"/>
    <w:rsid w:val="001E3C1F"/>
    <w:rsid w:val="002010C9"/>
    <w:rsid w:val="00204A28"/>
    <w:rsid w:val="00260E39"/>
    <w:rsid w:val="00280810"/>
    <w:rsid w:val="00285139"/>
    <w:rsid w:val="002B77B8"/>
    <w:rsid w:val="002B79E2"/>
    <w:rsid w:val="002C29E6"/>
    <w:rsid w:val="002D19CD"/>
    <w:rsid w:val="002E07BC"/>
    <w:rsid w:val="002F5284"/>
    <w:rsid w:val="003019E7"/>
    <w:rsid w:val="00302139"/>
    <w:rsid w:val="00313457"/>
    <w:rsid w:val="00316B77"/>
    <w:rsid w:val="00320A66"/>
    <w:rsid w:val="00320FDF"/>
    <w:rsid w:val="00377B75"/>
    <w:rsid w:val="003B7919"/>
    <w:rsid w:val="003D7802"/>
    <w:rsid w:val="00422B7B"/>
    <w:rsid w:val="00427374"/>
    <w:rsid w:val="004276B3"/>
    <w:rsid w:val="00435782"/>
    <w:rsid w:val="004869C1"/>
    <w:rsid w:val="00493128"/>
    <w:rsid w:val="00496EA7"/>
    <w:rsid w:val="004B60D7"/>
    <w:rsid w:val="004C47D3"/>
    <w:rsid w:val="004E21D3"/>
    <w:rsid w:val="004F5358"/>
    <w:rsid w:val="00504E5C"/>
    <w:rsid w:val="0055496B"/>
    <w:rsid w:val="00554B1B"/>
    <w:rsid w:val="00560D90"/>
    <w:rsid w:val="005671BB"/>
    <w:rsid w:val="00583915"/>
    <w:rsid w:val="00587116"/>
    <w:rsid w:val="00587B6E"/>
    <w:rsid w:val="005922C9"/>
    <w:rsid w:val="00595269"/>
    <w:rsid w:val="005A0827"/>
    <w:rsid w:val="005F5B41"/>
    <w:rsid w:val="00606C73"/>
    <w:rsid w:val="00630C3D"/>
    <w:rsid w:val="0063187A"/>
    <w:rsid w:val="006449BB"/>
    <w:rsid w:val="00656537"/>
    <w:rsid w:val="00676BB3"/>
    <w:rsid w:val="00692B4F"/>
    <w:rsid w:val="00693DB6"/>
    <w:rsid w:val="006A02D6"/>
    <w:rsid w:val="006A3301"/>
    <w:rsid w:val="006C0EE3"/>
    <w:rsid w:val="006F54D6"/>
    <w:rsid w:val="00701AD6"/>
    <w:rsid w:val="007021F8"/>
    <w:rsid w:val="00715959"/>
    <w:rsid w:val="007165CE"/>
    <w:rsid w:val="00725EBE"/>
    <w:rsid w:val="007273E3"/>
    <w:rsid w:val="00732F92"/>
    <w:rsid w:val="00737884"/>
    <w:rsid w:val="00747B29"/>
    <w:rsid w:val="0078334A"/>
    <w:rsid w:val="00794233"/>
    <w:rsid w:val="007B0932"/>
    <w:rsid w:val="007D2160"/>
    <w:rsid w:val="007D4F3E"/>
    <w:rsid w:val="007F15B9"/>
    <w:rsid w:val="00820067"/>
    <w:rsid w:val="0082027C"/>
    <w:rsid w:val="00822C0B"/>
    <w:rsid w:val="0084603F"/>
    <w:rsid w:val="00857DAF"/>
    <w:rsid w:val="00882B96"/>
    <w:rsid w:val="00891C7C"/>
    <w:rsid w:val="0089345D"/>
    <w:rsid w:val="008969BD"/>
    <w:rsid w:val="008B22A1"/>
    <w:rsid w:val="008C00F7"/>
    <w:rsid w:val="008D264F"/>
    <w:rsid w:val="008F1563"/>
    <w:rsid w:val="008F19AD"/>
    <w:rsid w:val="008F659A"/>
    <w:rsid w:val="009009CB"/>
    <w:rsid w:val="00930C59"/>
    <w:rsid w:val="00934C28"/>
    <w:rsid w:val="009353BC"/>
    <w:rsid w:val="0095603D"/>
    <w:rsid w:val="00970505"/>
    <w:rsid w:val="0097682B"/>
    <w:rsid w:val="009839E5"/>
    <w:rsid w:val="00994D28"/>
    <w:rsid w:val="009A0F1D"/>
    <w:rsid w:val="009C5CA8"/>
    <w:rsid w:val="009C6A48"/>
    <w:rsid w:val="009D554C"/>
    <w:rsid w:val="009E1931"/>
    <w:rsid w:val="00A276D8"/>
    <w:rsid w:val="00A312F7"/>
    <w:rsid w:val="00A375AE"/>
    <w:rsid w:val="00A569E2"/>
    <w:rsid w:val="00A57045"/>
    <w:rsid w:val="00A93F3C"/>
    <w:rsid w:val="00A9444E"/>
    <w:rsid w:val="00AB623A"/>
    <w:rsid w:val="00AC6CB3"/>
    <w:rsid w:val="00AD2284"/>
    <w:rsid w:val="00AE0F32"/>
    <w:rsid w:val="00AF6EBA"/>
    <w:rsid w:val="00B037EB"/>
    <w:rsid w:val="00B102BA"/>
    <w:rsid w:val="00B97E92"/>
    <w:rsid w:val="00BA5953"/>
    <w:rsid w:val="00BA68CA"/>
    <w:rsid w:val="00BD4CF5"/>
    <w:rsid w:val="00C01D28"/>
    <w:rsid w:val="00C1138E"/>
    <w:rsid w:val="00C12475"/>
    <w:rsid w:val="00C33A3A"/>
    <w:rsid w:val="00C44BA7"/>
    <w:rsid w:val="00C538F0"/>
    <w:rsid w:val="00C5706B"/>
    <w:rsid w:val="00C63422"/>
    <w:rsid w:val="00C6440A"/>
    <w:rsid w:val="00C84146"/>
    <w:rsid w:val="00C87123"/>
    <w:rsid w:val="00CC5D77"/>
    <w:rsid w:val="00CD597F"/>
    <w:rsid w:val="00CE2BB6"/>
    <w:rsid w:val="00CF0187"/>
    <w:rsid w:val="00D0159B"/>
    <w:rsid w:val="00D324EB"/>
    <w:rsid w:val="00D36F62"/>
    <w:rsid w:val="00D41293"/>
    <w:rsid w:val="00D414FE"/>
    <w:rsid w:val="00D527EC"/>
    <w:rsid w:val="00D65331"/>
    <w:rsid w:val="00D7792F"/>
    <w:rsid w:val="00D802FA"/>
    <w:rsid w:val="00D97BB4"/>
    <w:rsid w:val="00DB6431"/>
    <w:rsid w:val="00DE7631"/>
    <w:rsid w:val="00E0680E"/>
    <w:rsid w:val="00E26957"/>
    <w:rsid w:val="00E345A2"/>
    <w:rsid w:val="00E37029"/>
    <w:rsid w:val="00E37E5F"/>
    <w:rsid w:val="00E6546C"/>
    <w:rsid w:val="00E678F9"/>
    <w:rsid w:val="00EC4ED1"/>
    <w:rsid w:val="00F2350E"/>
    <w:rsid w:val="00F3110C"/>
    <w:rsid w:val="00F5171C"/>
    <w:rsid w:val="00F55EA6"/>
    <w:rsid w:val="00F6444F"/>
    <w:rsid w:val="00F64E87"/>
    <w:rsid w:val="00F67762"/>
    <w:rsid w:val="00F8174F"/>
    <w:rsid w:val="00F9137A"/>
    <w:rsid w:val="00F91E1E"/>
    <w:rsid w:val="00FA3C95"/>
    <w:rsid w:val="00FD16CC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E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570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A57045"/>
    <w:rPr>
      <w:i/>
      <w:iCs/>
    </w:rPr>
  </w:style>
  <w:style w:type="paragraph" w:styleId="a9">
    <w:name w:val="Title"/>
    <w:basedOn w:val="a"/>
    <w:link w:val="aa"/>
    <w:qFormat/>
    <w:rsid w:val="0031345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313457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onsNormal">
    <w:name w:val="ConsNormal"/>
    <w:rsid w:val="00C634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E00D-D28F-4C55-A22E-8B151B7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220</cp:revision>
  <cp:lastPrinted>2022-02-21T11:25:00Z</cp:lastPrinted>
  <dcterms:created xsi:type="dcterms:W3CDTF">2021-03-26T08:25:00Z</dcterms:created>
  <dcterms:modified xsi:type="dcterms:W3CDTF">2022-02-24T07:06:00Z</dcterms:modified>
</cp:coreProperties>
</file>