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5C" w:rsidRPr="00133BB1" w:rsidRDefault="00C74A7D" w:rsidP="00C74A7D">
      <w:pPr>
        <w:jc w:val="center"/>
        <w:rPr>
          <w:rFonts w:ascii="Times New Roman" w:hAnsi="Times New Roman" w:cs="Times New Roman"/>
        </w:rPr>
      </w:pPr>
      <w:r w:rsidRPr="00133BB1">
        <w:rPr>
          <w:rFonts w:ascii="Times New Roman" w:hAnsi="Times New Roman" w:cs="Times New Roman"/>
        </w:rPr>
        <w:t>ПРОЕКТ РЕШЕНИЯ</w:t>
      </w:r>
    </w:p>
    <w:p w:rsidR="00C74A7D" w:rsidRPr="00C74A7D" w:rsidRDefault="00C74A7D" w:rsidP="00C74A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A7D" w:rsidRPr="00133BB1" w:rsidRDefault="00C74A7D" w:rsidP="00C74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BB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74A7D" w:rsidRPr="00C74A7D" w:rsidRDefault="00D12418" w:rsidP="00C74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C74A7D" w:rsidRPr="00C74A7D">
        <w:rPr>
          <w:rFonts w:ascii="Times New Roman" w:hAnsi="Times New Roman" w:cs="Times New Roman"/>
          <w:b/>
          <w:sz w:val="28"/>
          <w:szCs w:val="28"/>
          <w:u w:val="single"/>
        </w:rPr>
        <w:t>РЯНСКИЙ РАЙОННЫЙ СОВЕТ НАРОДНЫХ ДЕПУТАТОВ</w:t>
      </w:r>
    </w:p>
    <w:p w:rsidR="00C74A7D" w:rsidRDefault="00C74A7D" w:rsidP="00C74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4A7D" w:rsidRP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A7D">
        <w:rPr>
          <w:rFonts w:ascii="Times New Roman" w:hAnsi="Times New Roman" w:cs="Times New Roman"/>
          <w:sz w:val="24"/>
          <w:szCs w:val="24"/>
        </w:rPr>
        <w:t>от ____ 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4A7D">
        <w:rPr>
          <w:rFonts w:ascii="Times New Roman" w:hAnsi="Times New Roman" w:cs="Times New Roman"/>
          <w:sz w:val="24"/>
          <w:szCs w:val="24"/>
        </w:rPr>
        <w:t>___ № _________</w:t>
      </w:r>
    </w:p>
    <w:p w:rsidR="00C74A7D" w:rsidRDefault="00C74A7D" w:rsidP="00C7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4A7D">
        <w:rPr>
          <w:rFonts w:ascii="Times New Roman" w:hAnsi="Times New Roman" w:cs="Times New Roman"/>
          <w:sz w:val="24"/>
          <w:szCs w:val="24"/>
        </w:rPr>
        <w:t>с. Глинищево</w:t>
      </w:r>
    </w:p>
    <w:p w:rsidR="006B433D" w:rsidRDefault="00C74A7D" w:rsidP="006B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</w:t>
      </w:r>
      <w:r w:rsidR="006B433D">
        <w:rPr>
          <w:rFonts w:ascii="Times New Roman" w:hAnsi="Times New Roman" w:cs="Times New Roman"/>
          <w:sz w:val="24"/>
          <w:szCs w:val="24"/>
        </w:rPr>
        <w:t xml:space="preserve">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C74A7D" w:rsidRDefault="00C74A7D" w:rsidP="006B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:rsid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Новодарковичского сельского поселения</w:t>
      </w:r>
    </w:p>
    <w:p w:rsidR="00C74A7D" w:rsidRDefault="00133BB1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Брянского </w:t>
      </w:r>
      <w:r w:rsidR="00C74A7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A7D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A7D" w:rsidRDefault="00C74A7D" w:rsidP="0013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Руководствуясь ст.9, ст.25, ст.33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рассмотрев протокол публичных слушаний, заключение о результатах публичных слушаний Новодарковичского сельского поселения от ______________  Брянский районный Совет народных депутатов</w:t>
      </w:r>
    </w:p>
    <w:p w:rsidR="00C74A7D" w:rsidRDefault="00C74A7D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D1F" w:rsidRDefault="000E3D1F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3B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0E3D1F" w:rsidRPr="003C4D71" w:rsidRDefault="000E3D1F" w:rsidP="003C4D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1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Правила замлепользования и застройки </w:t>
      </w:r>
    </w:p>
    <w:p w:rsidR="000E3D1F" w:rsidRDefault="000E3D1F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D1F">
        <w:rPr>
          <w:rFonts w:ascii="Times New Roman" w:hAnsi="Times New Roman" w:cs="Times New Roman"/>
          <w:sz w:val="24"/>
          <w:szCs w:val="24"/>
        </w:rPr>
        <w:t>Новодарковичского сельского поселения Брянского район</w:t>
      </w:r>
      <w:r>
        <w:rPr>
          <w:rFonts w:ascii="Times New Roman" w:hAnsi="Times New Roman" w:cs="Times New Roman"/>
          <w:sz w:val="24"/>
          <w:szCs w:val="24"/>
        </w:rPr>
        <w:t>а Брянской области, утвержденные</w:t>
      </w:r>
      <w:r w:rsidRPr="000E3D1F">
        <w:rPr>
          <w:rFonts w:ascii="Times New Roman" w:hAnsi="Times New Roman" w:cs="Times New Roman"/>
          <w:sz w:val="24"/>
          <w:szCs w:val="24"/>
        </w:rPr>
        <w:t xml:space="preserve"> решением Брянского районного</w:t>
      </w:r>
      <w:r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28.08.2013 г. № 4-40-8</w:t>
      </w:r>
      <w:r w:rsidRPr="000E3D1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Правил</w:t>
      </w:r>
      <w:r w:rsidRPr="000E3D1F">
        <w:rPr>
          <w:rFonts w:ascii="Times New Roman" w:hAnsi="Times New Roman" w:cs="Times New Roman"/>
          <w:sz w:val="24"/>
          <w:szCs w:val="24"/>
        </w:rPr>
        <w:t xml:space="preserve"> замлепользования и застройки Новодарковичского сельского поселения Брянского района Брянской области»:</w:t>
      </w: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установить территориальную зону Ж3 (зона застройки индивидуальными и блокированными жилыми домами) </w:t>
      </w:r>
      <w:r w:rsidR="006B433D">
        <w:rPr>
          <w:rFonts w:ascii="Times New Roman" w:hAnsi="Times New Roman" w:cs="Times New Roman"/>
          <w:sz w:val="24"/>
          <w:szCs w:val="24"/>
        </w:rPr>
        <w:t>вместо Ж2, применительно к образуемому путем перераспределения земельному участку,</w:t>
      </w:r>
      <w:r w:rsidR="00830E1C">
        <w:rPr>
          <w:rFonts w:ascii="Times New Roman" w:hAnsi="Times New Roman" w:cs="Times New Roman"/>
          <w:sz w:val="24"/>
          <w:szCs w:val="24"/>
        </w:rPr>
        <w:t xml:space="preserve"> площадью 498 кв.м.,</w:t>
      </w:r>
      <w:r w:rsidR="006B433D">
        <w:rPr>
          <w:rFonts w:ascii="Times New Roman" w:hAnsi="Times New Roman" w:cs="Times New Roman"/>
          <w:sz w:val="24"/>
          <w:szCs w:val="24"/>
        </w:rPr>
        <w:t xml:space="preserve"> исходный участок с кадастровым номером 32:02:0080902:7, площ</w:t>
      </w:r>
      <w:r w:rsidR="007E0A11">
        <w:rPr>
          <w:rFonts w:ascii="Times New Roman" w:hAnsi="Times New Roman" w:cs="Times New Roman"/>
          <w:sz w:val="24"/>
          <w:szCs w:val="24"/>
        </w:rPr>
        <w:t>адью 2264 кв.м</w:t>
      </w:r>
      <w:bookmarkStart w:id="0" w:name="_GoBack"/>
      <w:bookmarkEnd w:id="0"/>
      <w:r w:rsidR="00133BB1">
        <w:rPr>
          <w:rFonts w:ascii="Times New Roman" w:hAnsi="Times New Roman" w:cs="Times New Roman"/>
          <w:sz w:val="24"/>
          <w:szCs w:val="24"/>
        </w:rPr>
        <w:t>.</w:t>
      </w: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 Настоящее решение опубликовать в газете «Деснянская правда».</w:t>
      </w: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 Решение вступает в силу со дня его опубликования.</w:t>
      </w: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 Контроль за исполнением настоящего решения возложить на главу Брянского м</w:t>
      </w:r>
      <w:r w:rsidR="003C4D71">
        <w:rPr>
          <w:rFonts w:ascii="Times New Roman" w:hAnsi="Times New Roman" w:cs="Times New Roman"/>
          <w:sz w:val="24"/>
          <w:szCs w:val="24"/>
        </w:rPr>
        <w:t>униципального района Д.Л.Евича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Брянского</w:t>
      </w:r>
    </w:p>
    <w:p w:rsidR="004C1C58" w:rsidRPr="000E3D1F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33BB1">
        <w:rPr>
          <w:rFonts w:ascii="Times New Roman" w:hAnsi="Times New Roman" w:cs="Times New Roman"/>
          <w:sz w:val="24"/>
          <w:szCs w:val="24"/>
        </w:rPr>
        <w:t xml:space="preserve">   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Д.Л.Евич</w:t>
      </w:r>
    </w:p>
    <w:p w:rsidR="000E3D1F" w:rsidRPr="000E3D1F" w:rsidRDefault="000E3D1F" w:rsidP="000E3D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3D1F" w:rsidRPr="000E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37E7F"/>
    <w:multiLevelType w:val="hybridMultilevel"/>
    <w:tmpl w:val="B25CE82A"/>
    <w:lvl w:ilvl="0" w:tplc="D9542D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8E"/>
    <w:rsid w:val="000E3D1F"/>
    <w:rsid w:val="00133BB1"/>
    <w:rsid w:val="0018458E"/>
    <w:rsid w:val="0025705C"/>
    <w:rsid w:val="003C4D71"/>
    <w:rsid w:val="004C1C58"/>
    <w:rsid w:val="006B433D"/>
    <w:rsid w:val="007E0A11"/>
    <w:rsid w:val="00830E1C"/>
    <w:rsid w:val="00C74A7D"/>
    <w:rsid w:val="00D1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1976"/>
  <w15:chartTrackingRefBased/>
  <w15:docId w15:val="{AFF6333D-0E65-4A8B-98B8-F50E4481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2020-08-26T07:24:00Z</cp:lastPrinted>
  <dcterms:created xsi:type="dcterms:W3CDTF">2020-07-20T08:52:00Z</dcterms:created>
  <dcterms:modified xsi:type="dcterms:W3CDTF">2020-08-26T07:24:00Z</dcterms:modified>
</cp:coreProperties>
</file>