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E9" w:rsidRPr="00D97271" w:rsidRDefault="00391EE9" w:rsidP="00391E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72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91EE9" w:rsidRPr="00D97271" w:rsidRDefault="00391EE9" w:rsidP="00391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71">
        <w:rPr>
          <w:rFonts w:ascii="Times New Roman" w:hAnsi="Times New Roman" w:cs="Times New Roman"/>
          <w:b/>
          <w:sz w:val="28"/>
          <w:szCs w:val="28"/>
        </w:rPr>
        <w:t>Брянская область Брянский район</w:t>
      </w:r>
    </w:p>
    <w:p w:rsidR="00391EE9" w:rsidRPr="00D97271" w:rsidRDefault="00391EE9" w:rsidP="00391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7271">
        <w:rPr>
          <w:rFonts w:ascii="Times New Roman" w:hAnsi="Times New Roman" w:cs="Times New Roman"/>
          <w:b/>
          <w:sz w:val="28"/>
          <w:szCs w:val="28"/>
        </w:rPr>
        <w:t>Новодарковичское</w:t>
      </w:r>
      <w:proofErr w:type="spellEnd"/>
      <w:r w:rsidRPr="00D9727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391EE9" w:rsidRPr="00D97271" w:rsidRDefault="00391EE9" w:rsidP="00391E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7271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</w:t>
      </w:r>
    </w:p>
    <w:p w:rsidR="00391EE9" w:rsidRPr="00D97271" w:rsidRDefault="00391EE9" w:rsidP="00391E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7271">
        <w:rPr>
          <w:rFonts w:ascii="Times New Roman" w:hAnsi="Times New Roman" w:cs="Times New Roman"/>
          <w:b/>
          <w:sz w:val="28"/>
          <w:szCs w:val="28"/>
        </w:rPr>
        <w:t>Новодарковичский</w:t>
      </w:r>
      <w:proofErr w:type="spellEnd"/>
      <w:r w:rsidRPr="00D97271">
        <w:rPr>
          <w:rFonts w:ascii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</w:p>
    <w:p w:rsidR="00391EE9" w:rsidRPr="009B44CD" w:rsidRDefault="00391EE9" w:rsidP="00391E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91EE9" w:rsidRPr="009B44CD" w:rsidRDefault="00391EE9" w:rsidP="00391EE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 xml:space="preserve">241517, Брянская область, Брянский район                                                                                                                                                                                                                </w:t>
      </w:r>
    </w:p>
    <w:p w:rsidR="00391EE9" w:rsidRPr="009B44CD" w:rsidRDefault="00391EE9" w:rsidP="00391EE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 xml:space="preserve">пос. Новые </w:t>
      </w:r>
      <w:proofErr w:type="spellStart"/>
      <w:r w:rsidRPr="009B44CD">
        <w:rPr>
          <w:rFonts w:ascii="Times New Roman" w:hAnsi="Times New Roman" w:cs="Times New Roman"/>
          <w:sz w:val="18"/>
          <w:szCs w:val="18"/>
        </w:rPr>
        <w:t>Дарковичи</w:t>
      </w:r>
      <w:proofErr w:type="spellEnd"/>
      <w:r w:rsidRPr="009B44CD">
        <w:rPr>
          <w:rFonts w:ascii="Times New Roman" w:hAnsi="Times New Roman" w:cs="Times New Roman"/>
          <w:sz w:val="18"/>
          <w:szCs w:val="18"/>
        </w:rPr>
        <w:t xml:space="preserve">, 3а                                         </w:t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</w:p>
    <w:p w:rsidR="00391EE9" w:rsidRPr="009B44CD" w:rsidRDefault="00391EE9" w:rsidP="00391EE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 xml:space="preserve">ОГРН 1053233058559         </w:t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91EE9" w:rsidRPr="009B44CD" w:rsidRDefault="00391EE9" w:rsidP="00391EE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 xml:space="preserve">ИНН /КПП 3245002681 /324501001            </w:t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91EE9" w:rsidRPr="009B44CD" w:rsidRDefault="00391EE9" w:rsidP="00391EE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>ОКПО 93371634</w:t>
      </w:r>
      <w:r w:rsidRPr="009B44CD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91EE9" w:rsidRPr="009B44CD" w:rsidRDefault="00391EE9" w:rsidP="00391EE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 xml:space="preserve">ОКАТО 15208842001 </w:t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91EE9" w:rsidRPr="009B44CD" w:rsidRDefault="00391EE9" w:rsidP="00391EE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>ОКТМО 15608442101</w:t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тел./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факс: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8(4832)  40-55</w:t>
      </w:r>
      <w:r w:rsidRPr="009B44CD">
        <w:rPr>
          <w:rFonts w:ascii="Times New Roman" w:hAnsi="Times New Roman" w:cs="Times New Roman"/>
          <w:sz w:val="18"/>
          <w:szCs w:val="18"/>
        </w:rPr>
        <w:t>-43</w:t>
      </w:r>
    </w:p>
    <w:p w:rsidR="00391EE9" w:rsidRPr="009B44CD" w:rsidRDefault="00391EE9" w:rsidP="00391EE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>ОКОГУ 3200500</w:t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</w:r>
      <w:r w:rsidRPr="009B44C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8(4832</w:t>
      </w:r>
      <w:proofErr w:type="gramStart"/>
      <w:r>
        <w:rPr>
          <w:rFonts w:ascii="Times New Roman" w:hAnsi="Times New Roman" w:cs="Times New Roman"/>
          <w:sz w:val="18"/>
          <w:szCs w:val="18"/>
        </w:rPr>
        <w:t>)  40</w:t>
      </w:r>
      <w:proofErr w:type="gramEnd"/>
      <w:r>
        <w:rPr>
          <w:rFonts w:ascii="Times New Roman" w:hAnsi="Times New Roman" w:cs="Times New Roman"/>
          <w:sz w:val="18"/>
          <w:szCs w:val="18"/>
        </w:rPr>
        <w:t>-55</w:t>
      </w:r>
      <w:r w:rsidRPr="009B44CD">
        <w:rPr>
          <w:rFonts w:ascii="Times New Roman" w:hAnsi="Times New Roman" w:cs="Times New Roman"/>
          <w:sz w:val="18"/>
          <w:szCs w:val="18"/>
        </w:rPr>
        <w:t>-42</w:t>
      </w:r>
    </w:p>
    <w:p w:rsidR="00391EE9" w:rsidRPr="00EE3862" w:rsidRDefault="00391EE9" w:rsidP="00391EE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44CD">
        <w:rPr>
          <w:rFonts w:ascii="Times New Roman" w:hAnsi="Times New Roman" w:cs="Times New Roman"/>
          <w:sz w:val="18"/>
          <w:szCs w:val="18"/>
        </w:rPr>
        <w:t>ОКФС</w:t>
      </w:r>
      <w:r w:rsidRPr="00EE3862">
        <w:rPr>
          <w:rFonts w:ascii="Times New Roman" w:hAnsi="Times New Roman" w:cs="Times New Roman"/>
          <w:sz w:val="18"/>
          <w:szCs w:val="18"/>
        </w:rPr>
        <w:t xml:space="preserve"> 14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EE3862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EE3862">
        <w:rPr>
          <w:rFonts w:ascii="Times New Roman" w:hAnsi="Times New Roman" w:cs="Times New Roman"/>
          <w:sz w:val="18"/>
          <w:szCs w:val="18"/>
        </w:rPr>
        <w:t xml:space="preserve">:   </w:t>
      </w:r>
      <w:proofErr w:type="gramEnd"/>
      <w:r w:rsidRPr="00EE3862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spellStart"/>
      <w:r w:rsidRPr="009B44CD">
        <w:rPr>
          <w:rFonts w:ascii="Times New Roman" w:hAnsi="Times New Roman" w:cs="Times New Roman"/>
          <w:sz w:val="18"/>
          <w:szCs w:val="18"/>
          <w:lang w:val="en-US"/>
        </w:rPr>
        <w:t>novodarkovichi</w:t>
      </w:r>
      <w:proofErr w:type="spellEnd"/>
      <w:r w:rsidRPr="00EE3862">
        <w:rPr>
          <w:rFonts w:ascii="Times New Roman" w:hAnsi="Times New Roman" w:cs="Times New Roman"/>
          <w:sz w:val="18"/>
          <w:szCs w:val="18"/>
        </w:rPr>
        <w:t>@</w:t>
      </w:r>
      <w:r w:rsidRPr="009B44C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EE3862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9B44CD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EE3862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:rsidR="00391EE9" w:rsidRPr="009B44CD" w:rsidRDefault="00391EE9" w:rsidP="00391EE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ОКОПФ  75404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А</w:t>
      </w:r>
      <w:r w:rsidRPr="009B44CD">
        <w:rPr>
          <w:rFonts w:ascii="Times New Roman" w:hAnsi="Times New Roman" w:cs="Times New Roman"/>
          <w:sz w:val="18"/>
          <w:szCs w:val="18"/>
        </w:rPr>
        <w:t xml:space="preserve">дрес в интернете: </w:t>
      </w:r>
      <w:r w:rsidRPr="009B44CD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9B44CD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Pr="009B44CD">
        <w:rPr>
          <w:rFonts w:ascii="Times New Roman" w:hAnsi="Times New Roman" w:cs="Times New Roman"/>
          <w:sz w:val="18"/>
          <w:szCs w:val="18"/>
          <w:lang w:val="en-US"/>
        </w:rPr>
        <w:t>novodarkovichi</w:t>
      </w:r>
      <w:proofErr w:type="spellEnd"/>
      <w:r w:rsidRPr="009B44CD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9B44CD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9B44CD">
        <w:rPr>
          <w:rFonts w:ascii="Times New Roman" w:hAnsi="Times New Roman" w:cs="Times New Roman"/>
          <w:sz w:val="18"/>
          <w:szCs w:val="18"/>
        </w:rPr>
        <w:t xml:space="preserve">/                                </w:t>
      </w:r>
    </w:p>
    <w:p w:rsidR="00391EE9" w:rsidRPr="009B44CD" w:rsidRDefault="00391EE9" w:rsidP="00391EE9">
      <w:pPr>
        <w:spacing w:after="0" w:line="24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391EE9" w:rsidRPr="00F70C15" w:rsidRDefault="00391EE9" w:rsidP="00391E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0C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1EE9" w:rsidRPr="00391EE9" w:rsidRDefault="00391EE9" w:rsidP="00FB2C6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1EE9" w:rsidRPr="00391EE9" w:rsidRDefault="00391EE9" w:rsidP="00391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EE9">
        <w:rPr>
          <w:rFonts w:ascii="Times New Roman" w:hAnsi="Times New Roman" w:cs="Times New Roman"/>
          <w:sz w:val="28"/>
          <w:szCs w:val="28"/>
        </w:rPr>
        <w:t>от 28.08.2020 г. № 4-32-1</w:t>
      </w:r>
    </w:p>
    <w:p w:rsidR="00391EE9" w:rsidRPr="00F45119" w:rsidRDefault="00391EE9" w:rsidP="00391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119">
        <w:rPr>
          <w:rFonts w:ascii="Times New Roman" w:hAnsi="Times New Roman" w:cs="Times New Roman"/>
          <w:sz w:val="28"/>
          <w:szCs w:val="28"/>
        </w:rPr>
        <w:t xml:space="preserve">пос. Новые </w:t>
      </w:r>
      <w:proofErr w:type="spellStart"/>
      <w:r w:rsidRPr="00F45119">
        <w:rPr>
          <w:rFonts w:ascii="Times New Roman" w:hAnsi="Times New Roman" w:cs="Times New Roman"/>
          <w:sz w:val="28"/>
          <w:szCs w:val="28"/>
        </w:rPr>
        <w:t>Дарковичи</w:t>
      </w:r>
      <w:proofErr w:type="spellEnd"/>
      <w:r w:rsidRPr="00F45119">
        <w:rPr>
          <w:rFonts w:ascii="Times New Roman" w:hAnsi="Times New Roman" w:cs="Times New Roman"/>
          <w:sz w:val="28"/>
          <w:szCs w:val="28"/>
        </w:rPr>
        <w:tab/>
      </w:r>
    </w:p>
    <w:p w:rsidR="00391EE9" w:rsidRPr="00F70C15" w:rsidRDefault="00391EE9" w:rsidP="00391EE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1EE9" w:rsidRPr="00F70C15" w:rsidRDefault="00391EE9" w:rsidP="00391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C1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391EE9" w:rsidRPr="00F70C15" w:rsidRDefault="00391EE9" w:rsidP="00391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Pr="00F70C1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91EE9" w:rsidRPr="00F70C15" w:rsidRDefault="00391EE9" w:rsidP="00391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0C15">
        <w:rPr>
          <w:rFonts w:ascii="Times New Roman" w:hAnsi="Times New Roman" w:cs="Times New Roman"/>
          <w:b/>
          <w:sz w:val="28"/>
          <w:szCs w:val="28"/>
        </w:rPr>
        <w:t>Новодарковичское</w:t>
      </w:r>
      <w:proofErr w:type="spellEnd"/>
      <w:r w:rsidRPr="00F70C1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391EE9" w:rsidRDefault="00391EE9" w:rsidP="00391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C15">
        <w:rPr>
          <w:rFonts w:ascii="Times New Roman" w:hAnsi="Times New Roman" w:cs="Times New Roman"/>
          <w:b/>
          <w:sz w:val="28"/>
          <w:szCs w:val="28"/>
        </w:rPr>
        <w:t xml:space="preserve">Брянского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F70C15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391EE9" w:rsidRDefault="00391EE9" w:rsidP="00391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C15">
        <w:rPr>
          <w:rFonts w:ascii="Times New Roman" w:hAnsi="Times New Roman" w:cs="Times New Roman"/>
          <w:b/>
          <w:sz w:val="28"/>
          <w:szCs w:val="28"/>
        </w:rPr>
        <w:t>Бр</w:t>
      </w:r>
      <w:r>
        <w:rPr>
          <w:rFonts w:ascii="Times New Roman" w:hAnsi="Times New Roman" w:cs="Times New Roman"/>
          <w:b/>
          <w:sz w:val="28"/>
          <w:szCs w:val="28"/>
        </w:rPr>
        <w:t>янской области</w:t>
      </w:r>
      <w:r w:rsidRPr="00F70C15">
        <w:rPr>
          <w:rFonts w:ascii="Times New Roman" w:hAnsi="Times New Roman" w:cs="Times New Roman"/>
          <w:b/>
          <w:sz w:val="28"/>
          <w:szCs w:val="28"/>
        </w:rPr>
        <w:t xml:space="preserve">, утвержденного </w:t>
      </w:r>
    </w:p>
    <w:p w:rsidR="00391EE9" w:rsidRDefault="00391EE9" w:rsidP="00391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C15">
        <w:rPr>
          <w:rFonts w:ascii="Times New Roman" w:hAnsi="Times New Roman" w:cs="Times New Roman"/>
          <w:b/>
          <w:sz w:val="28"/>
          <w:szCs w:val="28"/>
        </w:rPr>
        <w:t xml:space="preserve">решением </w:t>
      </w:r>
      <w:proofErr w:type="spellStart"/>
      <w:r w:rsidRPr="00F70C15">
        <w:rPr>
          <w:rFonts w:ascii="Times New Roman" w:hAnsi="Times New Roman" w:cs="Times New Roman"/>
          <w:b/>
          <w:sz w:val="28"/>
          <w:szCs w:val="28"/>
        </w:rPr>
        <w:t>Новодарковичского</w:t>
      </w:r>
      <w:proofErr w:type="spellEnd"/>
      <w:r w:rsidRPr="00F70C1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391EE9" w:rsidRPr="00F70C15" w:rsidRDefault="00391EE9" w:rsidP="00391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C15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</w:p>
    <w:p w:rsidR="00391EE9" w:rsidRPr="00F70C15" w:rsidRDefault="00391EE9" w:rsidP="00391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C15">
        <w:rPr>
          <w:rFonts w:ascii="Times New Roman" w:hAnsi="Times New Roman" w:cs="Times New Roman"/>
          <w:b/>
          <w:sz w:val="28"/>
          <w:szCs w:val="28"/>
        </w:rPr>
        <w:t xml:space="preserve">от 13.08.2018г. №3-72-1 </w:t>
      </w:r>
    </w:p>
    <w:p w:rsidR="00391EE9" w:rsidRPr="00F70C15" w:rsidRDefault="00391EE9" w:rsidP="00391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EE9" w:rsidRPr="00D97271" w:rsidRDefault="00391EE9" w:rsidP="00391EE9">
      <w:pPr>
        <w:pStyle w:val="1"/>
        <w:spacing w:before="0" w:beforeAutospacing="0" w:after="0" w:afterAutospacing="0"/>
        <w:jc w:val="both"/>
        <w:rPr>
          <w:b w:val="0"/>
          <w:color w:val="000000" w:themeColor="text1"/>
          <w:spacing w:val="3"/>
          <w:sz w:val="28"/>
          <w:szCs w:val="28"/>
        </w:rPr>
      </w:pPr>
      <w:r w:rsidRPr="00F70C15">
        <w:rPr>
          <w:b w:val="0"/>
          <w:color w:val="000000" w:themeColor="text1"/>
          <w:sz w:val="28"/>
          <w:szCs w:val="28"/>
        </w:rPr>
        <w:t xml:space="preserve">         </w:t>
      </w:r>
      <w:r>
        <w:rPr>
          <w:b w:val="0"/>
          <w:color w:val="000000" w:themeColor="text1"/>
          <w:sz w:val="28"/>
          <w:szCs w:val="28"/>
        </w:rPr>
        <w:t>В соответств</w:t>
      </w:r>
      <w:r w:rsidRPr="00F70C15">
        <w:rPr>
          <w:b w:val="0"/>
          <w:color w:val="000000" w:themeColor="text1"/>
          <w:sz w:val="28"/>
          <w:szCs w:val="28"/>
        </w:rPr>
        <w:t xml:space="preserve">ии </w:t>
      </w:r>
      <w:r>
        <w:rPr>
          <w:b w:val="0"/>
          <w:color w:val="000000" w:themeColor="text1"/>
          <w:sz w:val="28"/>
          <w:szCs w:val="28"/>
        </w:rPr>
        <w:t>с Федеральным законом</w:t>
      </w:r>
      <w:r w:rsidRPr="00F70C15">
        <w:rPr>
          <w:b w:val="0"/>
          <w:color w:val="000000" w:themeColor="text1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</w:t>
      </w:r>
      <w:r>
        <w:rPr>
          <w:b w:val="0"/>
          <w:color w:val="000000" w:themeColor="text1"/>
          <w:sz w:val="28"/>
          <w:szCs w:val="28"/>
        </w:rPr>
        <w:t>, руководствуясь Уставом</w:t>
      </w:r>
      <w:r w:rsidRPr="00F70C15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b w:val="0"/>
          <w:color w:val="000000" w:themeColor="text1"/>
          <w:sz w:val="28"/>
          <w:szCs w:val="28"/>
        </w:rPr>
        <w:t>Новодарковичское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сельское поселение</w:t>
      </w:r>
      <w:r w:rsidRPr="00F70C15">
        <w:rPr>
          <w:b w:val="0"/>
          <w:color w:val="000000" w:themeColor="text1"/>
          <w:sz w:val="28"/>
          <w:szCs w:val="28"/>
        </w:rPr>
        <w:t xml:space="preserve">, </w:t>
      </w:r>
      <w:proofErr w:type="spellStart"/>
      <w:r w:rsidR="00967F1B">
        <w:rPr>
          <w:b w:val="0"/>
          <w:color w:val="000000" w:themeColor="text1"/>
          <w:sz w:val="28"/>
          <w:szCs w:val="28"/>
        </w:rPr>
        <w:t>Новодарковичский</w:t>
      </w:r>
      <w:proofErr w:type="spellEnd"/>
      <w:r w:rsidR="00967F1B">
        <w:rPr>
          <w:b w:val="0"/>
          <w:color w:val="000000" w:themeColor="text1"/>
          <w:sz w:val="28"/>
          <w:szCs w:val="28"/>
        </w:rPr>
        <w:t xml:space="preserve"> сельский Совет</w:t>
      </w:r>
      <w:r w:rsidRPr="00F70C15">
        <w:rPr>
          <w:b w:val="0"/>
          <w:color w:val="000000" w:themeColor="text1"/>
          <w:sz w:val="28"/>
          <w:szCs w:val="28"/>
        </w:rPr>
        <w:t xml:space="preserve"> народных депутатов </w:t>
      </w:r>
    </w:p>
    <w:p w:rsidR="00391EE9" w:rsidRPr="00391EE9" w:rsidRDefault="009434F3" w:rsidP="00967F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</w:t>
      </w:r>
    </w:p>
    <w:p w:rsidR="00391EE9" w:rsidRPr="00391EE9" w:rsidRDefault="00391EE9" w:rsidP="006B2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91EE9">
        <w:rPr>
          <w:rFonts w:ascii="Times New Roman" w:eastAsia="Arial Unicode MS" w:hAnsi="Times New Roman" w:cs="Times New Roman"/>
          <w:color w:val="000000"/>
          <w:sz w:val="28"/>
          <w:szCs w:val="28"/>
        </w:rPr>
        <w:t>РЕШИЛ:</w:t>
      </w:r>
    </w:p>
    <w:p w:rsidR="006B20C0" w:rsidRPr="006B20C0" w:rsidRDefault="006B20C0" w:rsidP="006B20C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B20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Внести следующие изменения и дополнения </w:t>
      </w:r>
      <w:r w:rsidR="00391EE9" w:rsidRPr="006B20C0">
        <w:rPr>
          <w:rFonts w:ascii="Times New Roman" w:eastAsia="Arial Unicode MS" w:hAnsi="Times New Roman" w:cs="Times New Roman"/>
          <w:color w:val="000000"/>
          <w:sz w:val="28"/>
          <w:szCs w:val="28"/>
        </w:rPr>
        <w:t>в Ус</w:t>
      </w:r>
      <w:r w:rsidRPr="006B20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тав муниципального </w:t>
      </w:r>
    </w:p>
    <w:p w:rsidR="006B20C0" w:rsidRDefault="006B20C0" w:rsidP="006B20C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B20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="00391EE9" w:rsidRPr="006B20C0">
        <w:rPr>
          <w:rFonts w:ascii="Times New Roman" w:eastAsia="Arial Unicode MS" w:hAnsi="Times New Roman" w:cs="Times New Roman"/>
          <w:color w:val="000000"/>
          <w:sz w:val="28"/>
          <w:szCs w:val="28"/>
        </w:rPr>
        <w:t>Новод</w:t>
      </w:r>
      <w:r w:rsidRPr="006B20C0">
        <w:rPr>
          <w:rFonts w:ascii="Times New Roman" w:eastAsia="Arial Unicode MS" w:hAnsi="Times New Roman" w:cs="Times New Roman"/>
          <w:color w:val="000000"/>
          <w:sz w:val="28"/>
          <w:szCs w:val="28"/>
        </w:rPr>
        <w:t>арковичское</w:t>
      </w:r>
      <w:proofErr w:type="spellEnd"/>
      <w:r w:rsidRPr="006B20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сельское поселение </w:t>
      </w:r>
      <w:r w:rsidR="00391EE9" w:rsidRPr="006B20C0">
        <w:rPr>
          <w:rFonts w:ascii="Times New Roman" w:eastAsia="Arial Unicode MS" w:hAnsi="Times New Roman" w:cs="Times New Roman"/>
          <w:color w:val="000000"/>
          <w:sz w:val="28"/>
          <w:szCs w:val="28"/>
        </w:rPr>
        <w:t>Б</w:t>
      </w:r>
      <w:r w:rsidRPr="006B20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рянского муниципального района </w:t>
      </w:r>
      <w:r w:rsidR="00391EE9" w:rsidRPr="006B20C0">
        <w:rPr>
          <w:rFonts w:ascii="Times New Roman" w:eastAsia="Arial Unicode MS" w:hAnsi="Times New Roman" w:cs="Times New Roman"/>
          <w:color w:val="000000"/>
          <w:sz w:val="28"/>
          <w:szCs w:val="28"/>
        </w:rPr>
        <w:t>Б</w:t>
      </w:r>
      <w:r w:rsidRPr="006B20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рянской области, утвержденного </w:t>
      </w:r>
      <w:r w:rsidR="00391EE9" w:rsidRPr="006B20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="00391EE9" w:rsidRPr="006B20C0">
        <w:rPr>
          <w:rFonts w:ascii="Times New Roman" w:eastAsia="Arial Unicode MS" w:hAnsi="Times New Roman" w:cs="Times New Roman"/>
          <w:color w:val="000000"/>
          <w:sz w:val="28"/>
          <w:szCs w:val="28"/>
        </w:rPr>
        <w:t>Новодарковичского</w:t>
      </w:r>
      <w:proofErr w:type="spellEnd"/>
      <w:r w:rsidR="00391EE9" w:rsidRPr="006B20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</w:t>
      </w:r>
      <w:r w:rsidRPr="006B20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кого Совета народных депутатов </w:t>
      </w:r>
      <w:r w:rsidR="00391EE9" w:rsidRPr="006B20C0">
        <w:rPr>
          <w:rFonts w:ascii="Times New Roman" w:eastAsia="Arial Unicode MS" w:hAnsi="Times New Roman" w:cs="Times New Roman"/>
          <w:color w:val="000000"/>
          <w:sz w:val="28"/>
          <w:szCs w:val="28"/>
        </w:rPr>
        <w:t>от 13.08.2018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391EE9" w:rsidRPr="006B20C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г. </w:t>
      </w:r>
    </w:p>
    <w:p w:rsidR="00391EE9" w:rsidRPr="006B20C0" w:rsidRDefault="00391EE9" w:rsidP="006B20C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B20C0">
        <w:rPr>
          <w:rFonts w:ascii="Times New Roman" w:eastAsia="Arial Unicode MS" w:hAnsi="Times New Roman" w:cs="Times New Roman"/>
          <w:color w:val="000000"/>
          <w:sz w:val="28"/>
          <w:szCs w:val="28"/>
        </w:rPr>
        <w:t>№3-72-1</w:t>
      </w:r>
      <w:r w:rsidR="006B20C0" w:rsidRPr="006B2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2E7D79" w:rsidRPr="002E7D79" w:rsidRDefault="001C3498" w:rsidP="00CB01A6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5 Статьи 2 Главы 1</w:t>
      </w:r>
      <w:r w:rsidR="002E7D79" w:rsidRPr="002E7D79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 xml:space="preserve">«5. Административным центром </w:t>
      </w:r>
      <w:proofErr w:type="spellStart"/>
      <w:r w:rsidRPr="002E7D79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Pr="002E7D79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поселок Новые </w:t>
      </w:r>
      <w:proofErr w:type="spellStart"/>
      <w:r w:rsidRPr="002E7D79">
        <w:rPr>
          <w:rFonts w:ascii="Times New Roman" w:hAnsi="Times New Roman" w:cs="Times New Roman"/>
          <w:sz w:val="28"/>
          <w:szCs w:val="28"/>
        </w:rPr>
        <w:t>Дарковичи</w:t>
      </w:r>
      <w:proofErr w:type="spellEnd"/>
      <w:r w:rsidRPr="002E7D79">
        <w:rPr>
          <w:rFonts w:ascii="Times New Roman" w:hAnsi="Times New Roman" w:cs="Times New Roman"/>
          <w:sz w:val="28"/>
          <w:szCs w:val="28"/>
        </w:rPr>
        <w:t xml:space="preserve">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</w:t>
      </w:r>
      <w:r w:rsidRPr="002E7D7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представительный орган муниципального образования </w:t>
      </w:r>
      <w:proofErr w:type="spellStart"/>
      <w:r w:rsidRPr="002E7D79">
        <w:rPr>
          <w:rFonts w:ascii="Times New Roman" w:hAnsi="Times New Roman" w:cs="Times New Roman"/>
          <w:sz w:val="28"/>
          <w:szCs w:val="28"/>
        </w:rPr>
        <w:t>Новодарковичское</w:t>
      </w:r>
      <w:proofErr w:type="spellEnd"/>
      <w:r w:rsidRPr="002E7D79">
        <w:rPr>
          <w:rFonts w:ascii="Times New Roman" w:hAnsi="Times New Roman" w:cs="Times New Roman"/>
          <w:sz w:val="28"/>
          <w:szCs w:val="28"/>
        </w:rPr>
        <w:t xml:space="preserve"> сельское поселение Брянского муниципального района Брянской области</w:t>
      </w:r>
      <w:r w:rsidRPr="002E7D79">
        <w:rPr>
          <w:rFonts w:ascii="Times New Roman" w:hAnsi="Times New Roman" w:cs="Times New Roman"/>
          <w:i/>
          <w:sz w:val="28"/>
          <w:szCs w:val="28"/>
        </w:rPr>
        <w:t>».</w:t>
      </w:r>
    </w:p>
    <w:p w:rsidR="002E7D79" w:rsidRPr="002E7D79" w:rsidRDefault="001C3498" w:rsidP="00CB01A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Статью 4 Главы 1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D79" w:rsidRPr="002E7D79">
        <w:rPr>
          <w:rFonts w:ascii="Times New Roman" w:hAnsi="Times New Roman" w:cs="Times New Roman"/>
          <w:sz w:val="28"/>
          <w:szCs w:val="28"/>
        </w:rPr>
        <w:t>дополнить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 xml:space="preserve"> абзацем </w:t>
      </w:r>
      <w:r w:rsidR="002E7D79" w:rsidRPr="002E7D7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 xml:space="preserve">«Местное самоуправление осуществляется на всей территории </w:t>
      </w:r>
      <w:proofErr w:type="spellStart"/>
      <w:r w:rsidRPr="002E7D79">
        <w:rPr>
          <w:rFonts w:ascii="Times New Roman" w:hAnsi="Times New Roman" w:cs="Times New Roman"/>
          <w:sz w:val="28"/>
          <w:szCs w:val="28"/>
        </w:rPr>
        <w:t>Новода</w:t>
      </w:r>
      <w:r w:rsidR="00786439">
        <w:rPr>
          <w:rFonts w:ascii="Times New Roman" w:hAnsi="Times New Roman" w:cs="Times New Roman"/>
          <w:sz w:val="28"/>
          <w:szCs w:val="28"/>
        </w:rPr>
        <w:t>рковичского</w:t>
      </w:r>
      <w:proofErr w:type="spellEnd"/>
      <w:r w:rsidR="00786439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2E7D79" w:rsidRPr="002E7D79" w:rsidRDefault="001C3498" w:rsidP="00CB01A6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2 Статьи 17 Главы 3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D79" w:rsidRPr="002E7D7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Pr="002E7D79">
        <w:rPr>
          <w:rFonts w:ascii="Times New Roman" w:hAnsi="Times New Roman" w:cs="Times New Roman"/>
          <w:i/>
          <w:sz w:val="28"/>
          <w:szCs w:val="28"/>
        </w:rPr>
        <w:t>».</w:t>
      </w:r>
    </w:p>
    <w:p w:rsidR="002E7D79" w:rsidRPr="002E7D79" w:rsidRDefault="001C3498" w:rsidP="00CB01A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1 Статьи 26 Главы 4</w:t>
      </w:r>
      <w:r w:rsidR="002E7D79" w:rsidRPr="002E7D79">
        <w:rPr>
          <w:rFonts w:ascii="Times New Roman" w:hAnsi="Times New Roman" w:cs="Times New Roman"/>
          <w:sz w:val="28"/>
          <w:szCs w:val="28"/>
        </w:rPr>
        <w:t xml:space="preserve"> во 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>втором абзаце</w:t>
      </w:r>
      <w:r w:rsidR="002E7D79" w:rsidRPr="002E7D79">
        <w:rPr>
          <w:rFonts w:ascii="Times New Roman" w:hAnsi="Times New Roman" w:cs="Times New Roman"/>
          <w:sz w:val="28"/>
          <w:szCs w:val="28"/>
        </w:rPr>
        <w:t xml:space="preserve"> после слов «(далее – 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депутатов, Совет народных депутатов)» дополнить абзацем следующего содержания: 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«Представительный орган поселения состоит из депутатов, избираемых на муниципальных выборах</w:t>
      </w:r>
      <w:r w:rsidR="00786439">
        <w:rPr>
          <w:rFonts w:ascii="Times New Roman" w:hAnsi="Times New Roman" w:cs="Times New Roman"/>
          <w:sz w:val="28"/>
          <w:szCs w:val="28"/>
        </w:rPr>
        <w:t>».</w:t>
      </w:r>
    </w:p>
    <w:p w:rsidR="002E7D79" w:rsidRPr="002E7D79" w:rsidRDefault="001C3498" w:rsidP="00CB01A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Статью 27 Главы 4</w:t>
      </w:r>
      <w:r w:rsidR="002E7D79" w:rsidRPr="002E7D79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2E7D79" w:rsidRPr="002E7D7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«1.1. Депутат - член представительного органа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01A6">
        <w:rPr>
          <w:rFonts w:ascii="Times New Roman" w:hAnsi="Times New Roman" w:cs="Times New Roman"/>
          <w:sz w:val="28"/>
          <w:szCs w:val="28"/>
        </w:rPr>
        <w:t>»</w:t>
      </w:r>
      <w:r w:rsidRPr="002E7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D79" w:rsidRPr="002E7D79" w:rsidRDefault="001C3498" w:rsidP="00CB01A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6 Статьи 34 Главы 4 </w:t>
      </w:r>
      <w:r w:rsidR="002E7D79" w:rsidRPr="002E7D7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«6. Осуществляющие свои полномочи</w:t>
      </w:r>
      <w:r w:rsidR="00786439">
        <w:rPr>
          <w:rFonts w:ascii="Times New Roman" w:hAnsi="Times New Roman" w:cs="Times New Roman"/>
          <w:sz w:val="28"/>
          <w:szCs w:val="28"/>
        </w:rPr>
        <w:t>я на постоянной основе депутат</w:t>
      </w:r>
      <w:r w:rsidRPr="002E7D79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2E7D79">
        <w:rPr>
          <w:rFonts w:ascii="Times New Roman" w:hAnsi="Times New Roman" w:cs="Times New Roman"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</w:t>
      </w:r>
      <w:r w:rsidR="00786439">
        <w:rPr>
          <w:rFonts w:ascii="Times New Roman" w:hAnsi="Times New Roman" w:cs="Times New Roman"/>
          <w:sz w:val="28"/>
          <w:szCs w:val="28"/>
        </w:rPr>
        <w:t>ца Брянской области</w:t>
      </w:r>
      <w:r w:rsidRPr="002E7D79">
        <w:rPr>
          <w:rFonts w:ascii="Times New Roman" w:hAnsi="Times New Roman" w:cs="Times New Roman"/>
          <w:sz w:val="28"/>
          <w:szCs w:val="28"/>
        </w:rPr>
        <w:t xml:space="preserve"> (руководителя высшего исполнительного органа го</w:t>
      </w:r>
      <w:r w:rsidR="00786439">
        <w:rPr>
          <w:rFonts w:ascii="Times New Roman" w:hAnsi="Times New Roman" w:cs="Times New Roman"/>
          <w:sz w:val="28"/>
          <w:szCs w:val="28"/>
        </w:rPr>
        <w:t>сударственной власти Брянской области</w:t>
      </w:r>
      <w:r w:rsidRPr="002E7D79">
        <w:rPr>
          <w:rFonts w:ascii="Times New Roman" w:hAnsi="Times New Roman" w:cs="Times New Roman"/>
          <w:sz w:val="28"/>
          <w:szCs w:val="28"/>
        </w:rPr>
        <w:t>) в порядке, установленном закон</w:t>
      </w:r>
      <w:r w:rsidR="00786439">
        <w:rPr>
          <w:rFonts w:ascii="Times New Roman" w:hAnsi="Times New Roman" w:cs="Times New Roman"/>
          <w:sz w:val="28"/>
          <w:szCs w:val="28"/>
        </w:rPr>
        <w:t>ом Брянской области</w:t>
      </w:r>
      <w:r w:rsidRPr="002E7D79">
        <w:rPr>
          <w:rFonts w:ascii="Times New Roman" w:hAnsi="Times New Roman" w:cs="Times New Roman"/>
          <w:sz w:val="28"/>
          <w:szCs w:val="28"/>
        </w:rPr>
        <w:t>;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</w:t>
      </w:r>
      <w:r w:rsidR="00F32F06">
        <w:rPr>
          <w:rFonts w:ascii="Times New Roman" w:hAnsi="Times New Roman" w:cs="Times New Roman"/>
          <w:sz w:val="28"/>
          <w:szCs w:val="28"/>
        </w:rPr>
        <w:t>ий Брянской области</w:t>
      </w:r>
      <w:r w:rsidRPr="002E7D79">
        <w:rPr>
          <w:rFonts w:ascii="Times New Roman" w:hAnsi="Times New Roman" w:cs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F32F06">
        <w:rPr>
          <w:rFonts w:ascii="Times New Roman" w:hAnsi="Times New Roman" w:cs="Times New Roman"/>
          <w:sz w:val="28"/>
          <w:szCs w:val="28"/>
        </w:rPr>
        <w:t>»</w:t>
      </w:r>
      <w:r w:rsidRPr="002E7D79">
        <w:rPr>
          <w:rFonts w:ascii="Times New Roman" w:hAnsi="Times New Roman" w:cs="Times New Roman"/>
          <w:sz w:val="28"/>
          <w:szCs w:val="28"/>
        </w:rPr>
        <w:t>.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C0">
        <w:rPr>
          <w:rFonts w:ascii="Times New Roman" w:hAnsi="Times New Roman" w:cs="Times New Roman"/>
          <w:sz w:val="28"/>
          <w:szCs w:val="28"/>
        </w:rPr>
        <w:t>1</w:t>
      </w:r>
      <w:r w:rsidR="006B20C0">
        <w:rPr>
          <w:rFonts w:ascii="Times New Roman" w:hAnsi="Times New Roman" w:cs="Times New Roman"/>
          <w:sz w:val="28"/>
          <w:szCs w:val="28"/>
        </w:rPr>
        <w:t>.7</w:t>
      </w:r>
      <w:r w:rsidR="001C3498" w:rsidRPr="006B20C0">
        <w:rPr>
          <w:rFonts w:ascii="Times New Roman" w:hAnsi="Times New Roman" w:cs="Times New Roman"/>
          <w:sz w:val="28"/>
          <w:szCs w:val="28"/>
        </w:rPr>
        <w:t>.</w:t>
      </w:r>
      <w:r w:rsidR="001C3498">
        <w:rPr>
          <w:rFonts w:ascii="Times New Roman" w:hAnsi="Times New Roman" w:cs="Times New Roman"/>
          <w:b/>
          <w:sz w:val="28"/>
          <w:szCs w:val="28"/>
        </w:rPr>
        <w:t xml:space="preserve"> Пункт 6.1 Статьи 34 Главы 4</w:t>
      </w:r>
      <w:r w:rsidRPr="002E7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D7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E7D79" w:rsidRPr="002E7D79" w:rsidRDefault="00F32F06" w:rsidP="001C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«6.1. Депутат должен</w:t>
      </w:r>
      <w:r w:rsidR="002E7D79" w:rsidRPr="002E7D79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25 декабря 2008 года N 273-ФЗ «</w:t>
      </w:r>
      <w:r w:rsidR="002E7D79" w:rsidRPr="002E7D79">
        <w:rPr>
          <w:rFonts w:ascii="Times New Roman" w:hAnsi="Times New Roman" w:cs="Times New Roman"/>
          <w:sz w:val="28"/>
          <w:szCs w:val="28"/>
        </w:rPr>
        <w:t>О против</w:t>
      </w:r>
      <w:r>
        <w:rPr>
          <w:rFonts w:ascii="Times New Roman" w:hAnsi="Times New Roman" w:cs="Times New Roman"/>
          <w:sz w:val="28"/>
          <w:szCs w:val="28"/>
        </w:rPr>
        <w:t>одействии коррупции»</w:t>
      </w:r>
      <w:r w:rsidR="002E7D79" w:rsidRPr="002E7D79">
        <w:rPr>
          <w:rFonts w:ascii="Times New Roman" w:hAnsi="Times New Roman" w:cs="Times New Roman"/>
          <w:sz w:val="28"/>
          <w:szCs w:val="28"/>
        </w:rPr>
        <w:t xml:space="preserve"> и другими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законами. Полномочия депутата </w:t>
      </w:r>
      <w:r w:rsidR="002E7D79" w:rsidRPr="002E7D79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25 декабря 2008 года N 273-ФЗ «О противодействии коррупции»</w:t>
      </w:r>
      <w:r w:rsidR="002E7D79" w:rsidRPr="002E7D79">
        <w:rPr>
          <w:rFonts w:ascii="Times New Roman" w:hAnsi="Times New Roman" w:cs="Times New Roman"/>
          <w:sz w:val="28"/>
          <w:szCs w:val="28"/>
        </w:rPr>
        <w:t>, Федеральным законом о</w:t>
      </w:r>
      <w:r>
        <w:rPr>
          <w:rFonts w:ascii="Times New Roman" w:hAnsi="Times New Roman" w:cs="Times New Roman"/>
          <w:sz w:val="28"/>
          <w:szCs w:val="28"/>
        </w:rPr>
        <w:t>т 3 декабря 2012 года N 230-ФЗ «</w:t>
      </w:r>
      <w:r w:rsidR="002E7D79" w:rsidRPr="002E7D7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</w:t>
      </w:r>
      <w:r w:rsidR="00880A4E">
        <w:rPr>
          <w:rFonts w:ascii="Times New Roman" w:hAnsi="Times New Roman" w:cs="Times New Roman"/>
          <w:sz w:val="28"/>
          <w:szCs w:val="28"/>
        </w:rPr>
        <w:t>х доходам»</w:t>
      </w:r>
      <w:r w:rsidR="002E7D79" w:rsidRPr="002E7D79">
        <w:rPr>
          <w:rFonts w:ascii="Times New Roman" w:hAnsi="Times New Roman" w:cs="Times New Roman"/>
          <w:sz w:val="28"/>
          <w:szCs w:val="28"/>
        </w:rPr>
        <w:t>, Федеральным зако</w:t>
      </w:r>
      <w:r>
        <w:rPr>
          <w:rFonts w:ascii="Times New Roman" w:hAnsi="Times New Roman" w:cs="Times New Roman"/>
          <w:sz w:val="28"/>
          <w:szCs w:val="28"/>
        </w:rPr>
        <w:t>ном от 7 мая 2013 года N 79-ФЗ «</w:t>
      </w:r>
      <w:r w:rsidR="002E7D79" w:rsidRPr="002E7D7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 xml:space="preserve">нными финансовыми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>инструментами»</w:t>
      </w:r>
      <w:r w:rsidR="002E7D79" w:rsidRPr="002E7D79">
        <w:rPr>
          <w:rFonts w:ascii="Times New Roman" w:hAnsi="Times New Roman" w:cs="Times New Roman"/>
          <w:sz w:val="28"/>
          <w:szCs w:val="28"/>
        </w:rPr>
        <w:t>, если иное не пр</w:t>
      </w:r>
      <w:r w:rsidR="00FB2C68">
        <w:rPr>
          <w:rFonts w:ascii="Times New Roman" w:hAnsi="Times New Roman" w:cs="Times New Roman"/>
          <w:sz w:val="28"/>
          <w:szCs w:val="28"/>
        </w:rPr>
        <w:t>едусмотрено Федеральным законом №131-ФЗ.</w:t>
      </w:r>
      <w:r w:rsidR="00880A4E">
        <w:rPr>
          <w:rFonts w:ascii="Times New Roman" w:hAnsi="Times New Roman" w:cs="Times New Roman"/>
          <w:sz w:val="28"/>
          <w:szCs w:val="28"/>
        </w:rPr>
        <w:t>»</w:t>
      </w:r>
      <w:r w:rsidR="002E7D79" w:rsidRPr="002E7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D79" w:rsidRPr="002E7D79" w:rsidRDefault="006B20C0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1C3498">
        <w:rPr>
          <w:rFonts w:ascii="Times New Roman" w:hAnsi="Times New Roman" w:cs="Times New Roman"/>
          <w:b/>
          <w:sz w:val="28"/>
          <w:szCs w:val="28"/>
        </w:rPr>
        <w:t>. Статью 36 Главы 5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D79" w:rsidRPr="002E7D79">
        <w:rPr>
          <w:rFonts w:ascii="Times New Roman" w:hAnsi="Times New Roman" w:cs="Times New Roman"/>
          <w:sz w:val="28"/>
          <w:szCs w:val="28"/>
        </w:rPr>
        <w:t>дополнить</w:t>
      </w:r>
      <w:r w:rsidR="001C3498">
        <w:rPr>
          <w:rFonts w:ascii="Times New Roman" w:hAnsi="Times New Roman" w:cs="Times New Roman"/>
          <w:b/>
          <w:sz w:val="28"/>
          <w:szCs w:val="28"/>
        </w:rPr>
        <w:t xml:space="preserve"> пунктом 8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D79" w:rsidRPr="002E7D7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E7D79" w:rsidRPr="002E7D79" w:rsidRDefault="002E7D79" w:rsidP="001C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«8. Муниципальные нормативные правовые акты муниципального образования,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соответствующего муниципального образования в порядке, установленном муниципальными нормативными правовыми актами в соответствии с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5375">
        <w:rPr>
          <w:rFonts w:ascii="Times New Roman" w:hAnsi="Times New Roman" w:cs="Times New Roman"/>
          <w:sz w:val="28"/>
          <w:szCs w:val="28"/>
        </w:rPr>
        <w:t>»</w:t>
      </w:r>
    </w:p>
    <w:p w:rsidR="002E7D79" w:rsidRPr="002E7D79" w:rsidRDefault="006B20C0" w:rsidP="001C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C0">
        <w:rPr>
          <w:rFonts w:ascii="Times New Roman" w:hAnsi="Times New Roman" w:cs="Times New Roman"/>
          <w:sz w:val="28"/>
          <w:szCs w:val="28"/>
        </w:rPr>
        <w:t>1.9</w:t>
      </w:r>
      <w:r w:rsidR="001C3498" w:rsidRPr="006B20C0">
        <w:rPr>
          <w:rFonts w:ascii="Times New Roman" w:hAnsi="Times New Roman" w:cs="Times New Roman"/>
          <w:sz w:val="28"/>
          <w:szCs w:val="28"/>
        </w:rPr>
        <w:t>.</w:t>
      </w:r>
      <w:r w:rsidR="001C3498">
        <w:rPr>
          <w:rFonts w:ascii="Times New Roman" w:hAnsi="Times New Roman" w:cs="Times New Roman"/>
          <w:b/>
          <w:sz w:val="28"/>
          <w:szCs w:val="28"/>
        </w:rPr>
        <w:t xml:space="preserve"> Статья 50 Главы 6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>:</w:t>
      </w:r>
      <w:r w:rsidR="001C3498">
        <w:rPr>
          <w:rFonts w:ascii="Times New Roman" w:hAnsi="Times New Roman" w:cs="Times New Roman"/>
          <w:sz w:val="28"/>
          <w:szCs w:val="28"/>
        </w:rPr>
        <w:t xml:space="preserve"> в</w:t>
      </w:r>
      <w:r w:rsidR="002E7D79" w:rsidRPr="002E7D79">
        <w:rPr>
          <w:rFonts w:ascii="Times New Roman" w:hAnsi="Times New Roman" w:cs="Times New Roman"/>
          <w:sz w:val="28"/>
          <w:szCs w:val="28"/>
        </w:rPr>
        <w:t xml:space="preserve"> наименовании</w:t>
      </w:r>
      <w:r w:rsidR="001C3498">
        <w:rPr>
          <w:rFonts w:ascii="Times New Roman" w:hAnsi="Times New Roman" w:cs="Times New Roman"/>
          <w:b/>
          <w:sz w:val="28"/>
          <w:szCs w:val="28"/>
        </w:rPr>
        <w:t xml:space="preserve"> статьи 50</w:t>
      </w:r>
      <w:r w:rsidR="001C3498">
        <w:rPr>
          <w:rFonts w:ascii="Times New Roman" w:hAnsi="Times New Roman" w:cs="Times New Roman"/>
          <w:sz w:val="28"/>
          <w:szCs w:val="28"/>
        </w:rPr>
        <w:t xml:space="preserve"> после слова «Субсидии»</w:t>
      </w:r>
      <w:r w:rsidR="002E7D79" w:rsidRPr="002E7D79">
        <w:rPr>
          <w:rFonts w:ascii="Times New Roman" w:hAnsi="Times New Roman" w:cs="Times New Roman"/>
          <w:sz w:val="28"/>
          <w:szCs w:val="28"/>
        </w:rPr>
        <w:t xml:space="preserve"> дополнить словом «, дотации».</w:t>
      </w:r>
    </w:p>
    <w:p w:rsidR="002E7D79" w:rsidRPr="002E7D79" w:rsidRDefault="006B20C0" w:rsidP="001C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C0">
        <w:rPr>
          <w:rFonts w:ascii="Times New Roman" w:hAnsi="Times New Roman" w:cs="Times New Roman"/>
          <w:sz w:val="28"/>
          <w:szCs w:val="28"/>
        </w:rPr>
        <w:t>1.10</w:t>
      </w:r>
      <w:r w:rsidR="001C3498" w:rsidRPr="006B20C0">
        <w:rPr>
          <w:rFonts w:ascii="Times New Roman" w:hAnsi="Times New Roman" w:cs="Times New Roman"/>
          <w:sz w:val="28"/>
          <w:szCs w:val="28"/>
        </w:rPr>
        <w:t>.</w:t>
      </w:r>
      <w:r w:rsidR="001C3498">
        <w:rPr>
          <w:rFonts w:ascii="Times New Roman" w:hAnsi="Times New Roman" w:cs="Times New Roman"/>
          <w:b/>
          <w:sz w:val="28"/>
          <w:szCs w:val="28"/>
        </w:rPr>
        <w:t xml:space="preserve"> Статья 50 Глава 6</w:t>
      </w:r>
      <w:r w:rsidR="001C3498">
        <w:rPr>
          <w:rFonts w:ascii="Times New Roman" w:hAnsi="Times New Roman" w:cs="Times New Roman"/>
          <w:sz w:val="28"/>
          <w:szCs w:val="28"/>
        </w:rPr>
        <w:t xml:space="preserve"> в</w:t>
      </w:r>
      <w:r w:rsidR="001C3498">
        <w:rPr>
          <w:rFonts w:ascii="Times New Roman" w:hAnsi="Times New Roman" w:cs="Times New Roman"/>
          <w:b/>
          <w:sz w:val="28"/>
          <w:szCs w:val="28"/>
        </w:rPr>
        <w:t xml:space="preserve"> пункте 2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> </w:t>
      </w:r>
      <w:r w:rsidR="002E7D79" w:rsidRPr="002E7D79">
        <w:rPr>
          <w:rFonts w:ascii="Times New Roman" w:hAnsi="Times New Roman" w:cs="Times New Roman"/>
          <w:sz w:val="28"/>
          <w:szCs w:val="28"/>
        </w:rPr>
        <w:t>после слова «предоставлены» дополнить словами «дотации и».</w:t>
      </w:r>
    </w:p>
    <w:p w:rsidR="002E7D79" w:rsidRPr="002E7D79" w:rsidRDefault="006B20C0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C0">
        <w:rPr>
          <w:rFonts w:ascii="Times New Roman" w:hAnsi="Times New Roman" w:cs="Times New Roman"/>
          <w:sz w:val="28"/>
          <w:szCs w:val="28"/>
        </w:rPr>
        <w:t>1.11</w:t>
      </w:r>
      <w:r w:rsidR="002E7D79" w:rsidRPr="006B20C0">
        <w:rPr>
          <w:rFonts w:ascii="Times New Roman" w:hAnsi="Times New Roman" w:cs="Times New Roman"/>
          <w:sz w:val="28"/>
          <w:szCs w:val="28"/>
        </w:rPr>
        <w:t>.</w:t>
      </w:r>
      <w:r w:rsidR="002E7D79" w:rsidRPr="002E7D79">
        <w:rPr>
          <w:rFonts w:ascii="Times New Roman" w:hAnsi="Times New Roman" w:cs="Times New Roman"/>
          <w:sz w:val="28"/>
          <w:szCs w:val="28"/>
        </w:rPr>
        <w:t xml:space="preserve"> </w:t>
      </w:r>
      <w:r w:rsidR="001C3498">
        <w:rPr>
          <w:rFonts w:ascii="Times New Roman" w:hAnsi="Times New Roman" w:cs="Times New Roman"/>
          <w:b/>
          <w:sz w:val="28"/>
          <w:szCs w:val="28"/>
        </w:rPr>
        <w:t xml:space="preserve">Статью 50 Главы 6 </w:t>
      </w:r>
      <w:r w:rsidR="002E7D79" w:rsidRPr="002E7D79">
        <w:rPr>
          <w:rFonts w:ascii="Times New Roman" w:hAnsi="Times New Roman" w:cs="Times New Roman"/>
          <w:sz w:val="28"/>
          <w:szCs w:val="28"/>
        </w:rPr>
        <w:t>дополнить</w:t>
      </w:r>
      <w:r w:rsidR="00EE3862">
        <w:rPr>
          <w:rFonts w:ascii="Times New Roman" w:hAnsi="Times New Roman" w:cs="Times New Roman"/>
          <w:b/>
          <w:sz w:val="28"/>
          <w:szCs w:val="28"/>
        </w:rPr>
        <w:t xml:space="preserve"> пунктом 3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D79" w:rsidRPr="002E7D7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E7D79" w:rsidRPr="002E7D79" w:rsidRDefault="00EE3862" w:rsidP="006B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2E7D79" w:rsidRPr="002E7D79">
        <w:rPr>
          <w:rFonts w:ascii="Times New Roman" w:hAnsi="Times New Roman" w:cs="Times New Roman"/>
          <w:sz w:val="28"/>
          <w:szCs w:val="28"/>
        </w:rPr>
        <w:t>. Бюджету муниципального образования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Федерации.</w:t>
      </w:r>
      <w:r w:rsidR="002C5375">
        <w:rPr>
          <w:rFonts w:ascii="Times New Roman" w:hAnsi="Times New Roman" w:cs="Times New Roman"/>
          <w:sz w:val="28"/>
          <w:szCs w:val="28"/>
        </w:rPr>
        <w:t>»</w:t>
      </w:r>
      <w:r w:rsidR="002E7D79" w:rsidRPr="002E7D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7D79" w:rsidRPr="002E7D79" w:rsidRDefault="006B20C0" w:rsidP="00CB0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0C0">
        <w:rPr>
          <w:rFonts w:ascii="Times New Roman" w:hAnsi="Times New Roman" w:cs="Times New Roman"/>
          <w:sz w:val="28"/>
          <w:szCs w:val="28"/>
        </w:rPr>
        <w:t>1.12</w:t>
      </w:r>
      <w:r w:rsidR="00786439" w:rsidRPr="006B20C0">
        <w:rPr>
          <w:rFonts w:ascii="Times New Roman" w:hAnsi="Times New Roman" w:cs="Times New Roman"/>
          <w:sz w:val="28"/>
          <w:szCs w:val="28"/>
        </w:rPr>
        <w:t>.</w:t>
      </w:r>
      <w:r w:rsidR="00786439">
        <w:rPr>
          <w:rFonts w:ascii="Times New Roman" w:hAnsi="Times New Roman" w:cs="Times New Roman"/>
          <w:b/>
          <w:sz w:val="28"/>
          <w:szCs w:val="28"/>
        </w:rPr>
        <w:t xml:space="preserve"> Главу 7 </w:t>
      </w:r>
      <w:r w:rsidR="00786439" w:rsidRPr="00786439">
        <w:rPr>
          <w:rFonts w:ascii="Times New Roman" w:hAnsi="Times New Roman" w:cs="Times New Roman"/>
          <w:sz w:val="28"/>
          <w:szCs w:val="28"/>
        </w:rPr>
        <w:t>дополнить</w:t>
      </w:r>
      <w:r w:rsidR="00786439">
        <w:rPr>
          <w:rFonts w:ascii="Times New Roman" w:hAnsi="Times New Roman" w:cs="Times New Roman"/>
          <w:b/>
          <w:sz w:val="28"/>
          <w:szCs w:val="28"/>
        </w:rPr>
        <w:t xml:space="preserve"> Статьей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 xml:space="preserve"> 53.</w:t>
      </w:r>
      <w:r w:rsidR="001C3498">
        <w:rPr>
          <w:rFonts w:ascii="Times New Roman" w:hAnsi="Times New Roman" w:cs="Times New Roman"/>
          <w:b/>
          <w:sz w:val="28"/>
          <w:szCs w:val="28"/>
        </w:rPr>
        <w:t>1</w:t>
      </w:r>
      <w:r w:rsidR="00786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43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2E7D79" w:rsidRPr="002E7D79">
        <w:rPr>
          <w:rFonts w:ascii="Times New Roman" w:hAnsi="Times New Roman" w:cs="Times New Roman"/>
          <w:b/>
          <w:sz w:val="28"/>
          <w:szCs w:val="28"/>
        </w:rPr>
        <w:t>: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«Внеплановые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2E7D79" w:rsidRPr="002E7D79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907"/>
      <w:bookmarkEnd w:id="0"/>
      <w:r w:rsidRPr="002E7D79">
        <w:rPr>
          <w:rFonts w:ascii="Times New Roman" w:hAnsi="Times New Roman" w:cs="Times New Roman"/>
          <w:sz w:val="28"/>
          <w:szCs w:val="28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обращениям, а также в целях контроля за исполнением ранее выданных предписаний об устранении выявленных нарушений. Указанные проверки проводятся без согласования с органами прокуратуры.</w:t>
      </w:r>
    </w:p>
    <w:p w:rsidR="002C5375" w:rsidRDefault="002E7D79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79">
        <w:rPr>
          <w:rFonts w:ascii="Times New Roman" w:hAnsi="Times New Roman" w:cs="Times New Roman"/>
          <w:sz w:val="28"/>
          <w:szCs w:val="28"/>
        </w:rPr>
        <w:t>Органы государственного контроля (надзора)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Федерации.</w:t>
      </w:r>
      <w:r w:rsidR="002C5375">
        <w:rPr>
          <w:rFonts w:ascii="Times New Roman" w:hAnsi="Times New Roman" w:cs="Times New Roman"/>
          <w:sz w:val="28"/>
          <w:szCs w:val="28"/>
        </w:rPr>
        <w:t>»</w:t>
      </w:r>
    </w:p>
    <w:p w:rsidR="002C5375" w:rsidRPr="002C5375" w:rsidRDefault="006B20C0" w:rsidP="00CB0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0C0">
        <w:rPr>
          <w:rFonts w:ascii="Times New Roman" w:hAnsi="Times New Roman" w:cs="Times New Roman"/>
          <w:sz w:val="28"/>
          <w:szCs w:val="28"/>
        </w:rPr>
        <w:lastRenderedPageBreak/>
        <w:t>1.13</w:t>
      </w:r>
      <w:r w:rsidR="002C5375" w:rsidRPr="006B20C0">
        <w:rPr>
          <w:rFonts w:ascii="Times New Roman" w:hAnsi="Times New Roman" w:cs="Times New Roman"/>
          <w:sz w:val="28"/>
          <w:szCs w:val="28"/>
        </w:rPr>
        <w:t>.</w:t>
      </w:r>
      <w:r w:rsidR="002C5375">
        <w:rPr>
          <w:rFonts w:ascii="Times New Roman" w:hAnsi="Times New Roman" w:cs="Times New Roman"/>
          <w:sz w:val="28"/>
          <w:szCs w:val="28"/>
        </w:rPr>
        <w:t xml:space="preserve"> </w:t>
      </w:r>
      <w:r w:rsidR="002C5375" w:rsidRPr="002C5375">
        <w:rPr>
          <w:rFonts w:ascii="Times New Roman" w:hAnsi="Times New Roman" w:cs="Times New Roman"/>
          <w:b/>
          <w:sz w:val="28"/>
          <w:szCs w:val="28"/>
        </w:rPr>
        <w:t>Пунк</w:t>
      </w:r>
      <w:r w:rsidR="002C5375">
        <w:rPr>
          <w:rFonts w:ascii="Times New Roman" w:hAnsi="Times New Roman" w:cs="Times New Roman"/>
          <w:b/>
          <w:sz w:val="28"/>
          <w:szCs w:val="28"/>
        </w:rPr>
        <w:t>т 1 Статьи 7 Гл. 2</w:t>
      </w:r>
      <w:r w:rsidR="002C5375" w:rsidRPr="002C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375" w:rsidRPr="002C5375">
        <w:rPr>
          <w:rFonts w:ascii="Times New Roman" w:hAnsi="Times New Roman" w:cs="Times New Roman"/>
          <w:sz w:val="28"/>
          <w:szCs w:val="28"/>
        </w:rPr>
        <w:t>дополнить</w:t>
      </w:r>
      <w:r w:rsidR="002C5375">
        <w:rPr>
          <w:rFonts w:ascii="Times New Roman" w:hAnsi="Times New Roman" w:cs="Times New Roman"/>
          <w:b/>
          <w:sz w:val="28"/>
          <w:szCs w:val="28"/>
        </w:rPr>
        <w:t xml:space="preserve"> подпунктом 14</w:t>
      </w:r>
      <w:r w:rsidR="002C5375" w:rsidRPr="002C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375" w:rsidRPr="002C537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C5375" w:rsidRDefault="002C5375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="004B0B37">
        <w:rPr>
          <w:rFonts w:ascii="Times New Roman" w:hAnsi="Times New Roman" w:cs="Times New Roman"/>
          <w:sz w:val="28"/>
          <w:szCs w:val="28"/>
        </w:rPr>
        <w:t>)</w:t>
      </w:r>
      <w:r w:rsidRPr="002C5375">
        <w:rPr>
          <w:rFonts w:ascii="Times New Roman" w:hAnsi="Times New Roman" w:cs="Times New Roman"/>
          <w:sz w:val="28"/>
          <w:szCs w:val="28"/>
        </w:rPr>
        <w:t xml:space="preserve">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2E7D79" w:rsidRPr="002E7D79" w:rsidRDefault="006B20C0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C0">
        <w:rPr>
          <w:rFonts w:ascii="Times New Roman" w:hAnsi="Times New Roman" w:cs="Times New Roman"/>
          <w:sz w:val="28"/>
          <w:szCs w:val="28"/>
        </w:rPr>
        <w:t>1.14</w:t>
      </w:r>
      <w:r w:rsidR="002C5375" w:rsidRPr="006B20C0">
        <w:rPr>
          <w:rFonts w:ascii="Times New Roman" w:hAnsi="Times New Roman" w:cs="Times New Roman"/>
          <w:sz w:val="28"/>
          <w:szCs w:val="28"/>
        </w:rPr>
        <w:t>.</w:t>
      </w:r>
      <w:r w:rsidR="002C5375">
        <w:rPr>
          <w:rFonts w:ascii="Times New Roman" w:hAnsi="Times New Roman" w:cs="Times New Roman"/>
          <w:b/>
          <w:sz w:val="28"/>
          <w:szCs w:val="28"/>
        </w:rPr>
        <w:t xml:space="preserve"> Подпункт 4.1 Пункта 1 Статьи 9 Главы 2 </w:t>
      </w:r>
      <w:r w:rsidR="002C5375">
        <w:rPr>
          <w:rFonts w:ascii="Times New Roman" w:hAnsi="Times New Roman" w:cs="Times New Roman"/>
          <w:sz w:val="28"/>
          <w:szCs w:val="28"/>
        </w:rPr>
        <w:t>-  исключить.</w:t>
      </w:r>
    </w:p>
    <w:p w:rsidR="00701327" w:rsidRPr="00701327" w:rsidRDefault="006B20C0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C0">
        <w:rPr>
          <w:rFonts w:ascii="Times New Roman" w:hAnsi="Times New Roman" w:cs="Times New Roman"/>
          <w:sz w:val="28"/>
          <w:szCs w:val="28"/>
        </w:rPr>
        <w:t>1.15</w:t>
      </w:r>
      <w:r w:rsidR="00701327" w:rsidRPr="006B20C0">
        <w:rPr>
          <w:rFonts w:ascii="Times New Roman" w:hAnsi="Times New Roman" w:cs="Times New Roman"/>
          <w:sz w:val="28"/>
          <w:szCs w:val="28"/>
        </w:rPr>
        <w:t>.</w:t>
      </w:r>
      <w:r w:rsidR="00701327">
        <w:rPr>
          <w:rFonts w:ascii="Times New Roman" w:hAnsi="Times New Roman" w:cs="Times New Roman"/>
          <w:b/>
          <w:sz w:val="28"/>
          <w:szCs w:val="28"/>
        </w:rPr>
        <w:tab/>
        <w:t xml:space="preserve">В Пункте 4 Статьи 20 Главы </w:t>
      </w:r>
      <w:r w:rsidR="00701327" w:rsidRPr="0070132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701327" w:rsidRPr="00701327">
        <w:rPr>
          <w:rFonts w:ascii="Times New Roman" w:hAnsi="Times New Roman" w:cs="Times New Roman"/>
          <w:sz w:val="28"/>
          <w:szCs w:val="28"/>
        </w:rPr>
        <w:t xml:space="preserve">слова «по проектам и вопросам, </w:t>
      </w:r>
    </w:p>
    <w:p w:rsidR="00CD1771" w:rsidRDefault="00701327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327">
        <w:rPr>
          <w:rFonts w:ascii="Times New Roman" w:hAnsi="Times New Roman" w:cs="Times New Roman"/>
          <w:sz w:val="28"/>
          <w:szCs w:val="28"/>
        </w:rPr>
        <w:t>указан</w:t>
      </w:r>
      <w:r w:rsidR="00CB01A6">
        <w:rPr>
          <w:rFonts w:ascii="Times New Roman" w:hAnsi="Times New Roman" w:cs="Times New Roman"/>
          <w:sz w:val="28"/>
          <w:szCs w:val="28"/>
        </w:rPr>
        <w:t>ным в части 3 настоящей статьи»</w:t>
      </w:r>
      <w:r w:rsidRPr="00701327">
        <w:rPr>
          <w:rFonts w:ascii="Times New Roman" w:hAnsi="Times New Roman" w:cs="Times New Roman"/>
          <w:sz w:val="28"/>
          <w:szCs w:val="28"/>
        </w:rPr>
        <w:t xml:space="preserve"> -  исключить.</w:t>
      </w:r>
    </w:p>
    <w:p w:rsidR="00CD1771" w:rsidRPr="00CD1771" w:rsidRDefault="006B20C0" w:rsidP="00CB0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0C0">
        <w:rPr>
          <w:rFonts w:ascii="Times New Roman" w:hAnsi="Times New Roman" w:cs="Times New Roman"/>
          <w:sz w:val="28"/>
          <w:szCs w:val="28"/>
        </w:rPr>
        <w:t>1.16</w:t>
      </w:r>
      <w:r w:rsidR="00CD1771" w:rsidRPr="006B20C0">
        <w:rPr>
          <w:rFonts w:ascii="Times New Roman" w:hAnsi="Times New Roman" w:cs="Times New Roman"/>
          <w:sz w:val="28"/>
          <w:szCs w:val="28"/>
        </w:rPr>
        <w:t>.</w:t>
      </w:r>
      <w:r w:rsidR="00CD1771">
        <w:rPr>
          <w:rFonts w:ascii="Times New Roman" w:hAnsi="Times New Roman" w:cs="Times New Roman"/>
          <w:b/>
          <w:sz w:val="28"/>
          <w:szCs w:val="28"/>
        </w:rPr>
        <w:t xml:space="preserve"> Статью 28 Главы 4</w:t>
      </w:r>
      <w:r w:rsidR="00CD1771" w:rsidRPr="00CD1771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CD1771">
        <w:rPr>
          <w:rFonts w:ascii="Times New Roman" w:hAnsi="Times New Roman" w:cs="Times New Roman"/>
          <w:sz w:val="28"/>
          <w:szCs w:val="28"/>
        </w:rPr>
        <w:t xml:space="preserve"> </w:t>
      </w:r>
      <w:r w:rsidR="00CD1771" w:rsidRPr="00CD1771">
        <w:rPr>
          <w:rFonts w:ascii="Times New Roman" w:hAnsi="Times New Roman" w:cs="Times New Roman"/>
          <w:b/>
          <w:sz w:val="28"/>
          <w:szCs w:val="28"/>
        </w:rPr>
        <w:t>пунктом 17</w:t>
      </w:r>
      <w:r w:rsidR="00CD177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D1771" w:rsidRPr="00CD1771">
        <w:rPr>
          <w:rFonts w:ascii="Times New Roman" w:hAnsi="Times New Roman" w:cs="Times New Roman"/>
          <w:b/>
          <w:sz w:val="28"/>
          <w:szCs w:val="28"/>
        </w:rPr>
        <w:t>:</w:t>
      </w:r>
    </w:p>
    <w:p w:rsidR="00CD1771" w:rsidRPr="00CD1771" w:rsidRDefault="00CD1771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771">
        <w:rPr>
          <w:rFonts w:ascii="Times New Roman" w:hAnsi="Times New Roman" w:cs="Times New Roman"/>
          <w:sz w:val="28"/>
          <w:szCs w:val="28"/>
        </w:rPr>
        <w:t>«17.  В случае принятия закона Брянской области, изменяющего порядок избрания главы муниципального образования, устав подлежит приведению в соответствие с указанным законом в течение трех месяцев со дня вступления в силу указанного закона.</w:t>
      </w:r>
    </w:p>
    <w:p w:rsidR="00CD1771" w:rsidRDefault="00CD1771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771">
        <w:rPr>
          <w:rFonts w:ascii="Times New Roman" w:hAnsi="Times New Roman" w:cs="Times New Roman"/>
          <w:sz w:val="28"/>
          <w:szCs w:val="28"/>
        </w:rPr>
        <w:t>Новый порядок применяется после истечения срока полномочий главы муниципального образования, избранного до дня вступления в силу указанного закона Брянской области.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1771" w:rsidRPr="00CD1771" w:rsidRDefault="005F5ABD" w:rsidP="00CB0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ABD">
        <w:rPr>
          <w:rFonts w:ascii="Times New Roman" w:hAnsi="Times New Roman" w:cs="Times New Roman"/>
          <w:sz w:val="28"/>
          <w:szCs w:val="28"/>
        </w:rPr>
        <w:t>1.17</w:t>
      </w:r>
      <w:r w:rsidR="00CD1771" w:rsidRPr="005F5ABD">
        <w:rPr>
          <w:rFonts w:ascii="Times New Roman" w:hAnsi="Times New Roman" w:cs="Times New Roman"/>
          <w:sz w:val="28"/>
          <w:szCs w:val="28"/>
        </w:rPr>
        <w:t>.</w:t>
      </w:r>
      <w:r w:rsidR="00CD1771" w:rsidRPr="00CD1771">
        <w:rPr>
          <w:rFonts w:ascii="Times New Roman" w:hAnsi="Times New Roman" w:cs="Times New Roman"/>
          <w:b/>
          <w:sz w:val="28"/>
          <w:szCs w:val="28"/>
        </w:rPr>
        <w:t xml:space="preserve"> Статью 28 Главы 4</w:t>
      </w:r>
      <w:r w:rsidR="00CD1771" w:rsidRPr="00CD1771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CD1771">
        <w:rPr>
          <w:rFonts w:ascii="Times New Roman" w:hAnsi="Times New Roman" w:cs="Times New Roman"/>
          <w:b/>
          <w:sz w:val="28"/>
          <w:szCs w:val="28"/>
        </w:rPr>
        <w:t>пунктом 18</w:t>
      </w:r>
      <w:r w:rsidR="00CD1771" w:rsidRPr="00CD177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D1771">
        <w:rPr>
          <w:rFonts w:ascii="Times New Roman" w:hAnsi="Times New Roman" w:cs="Times New Roman"/>
          <w:b/>
          <w:sz w:val="28"/>
          <w:szCs w:val="28"/>
        </w:rPr>
        <w:t>:</w:t>
      </w:r>
    </w:p>
    <w:p w:rsidR="00B305BB" w:rsidRDefault="00CD1771" w:rsidP="006E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1771">
        <w:rPr>
          <w:rFonts w:ascii="Times New Roman" w:hAnsi="Times New Roman" w:cs="Times New Roman"/>
          <w:sz w:val="28"/>
          <w:szCs w:val="28"/>
        </w:rPr>
        <w:t xml:space="preserve">18. Главе муниципального образования устанавливаются ограничения, не позволяющие одному и тому же лицу занимать должность главы муниципального образования более двух сроков подряд. </w:t>
      </w:r>
      <w:r w:rsidRPr="00FB2C68">
        <w:rPr>
          <w:rFonts w:ascii="Times New Roman" w:hAnsi="Times New Roman" w:cs="Times New Roman"/>
        </w:rPr>
        <w:t>(ФЗ №131-ФЗ п.3.2. ст.36)».</w:t>
      </w:r>
    </w:p>
    <w:p w:rsidR="00CB01A6" w:rsidRDefault="005F5ABD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BD">
        <w:rPr>
          <w:rFonts w:ascii="Times New Roman" w:hAnsi="Times New Roman" w:cs="Times New Roman"/>
          <w:sz w:val="28"/>
          <w:szCs w:val="28"/>
        </w:rPr>
        <w:t>1.18</w:t>
      </w:r>
      <w:r w:rsidR="00B305BB" w:rsidRPr="005F5ABD">
        <w:rPr>
          <w:rFonts w:ascii="Times New Roman" w:hAnsi="Times New Roman" w:cs="Times New Roman"/>
          <w:sz w:val="28"/>
          <w:szCs w:val="28"/>
        </w:rPr>
        <w:t>.</w:t>
      </w:r>
      <w:r w:rsidR="001C0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1F8">
        <w:rPr>
          <w:rFonts w:ascii="Times New Roman" w:hAnsi="Times New Roman" w:cs="Times New Roman"/>
          <w:b/>
          <w:sz w:val="28"/>
          <w:szCs w:val="28"/>
        </w:rPr>
        <w:t>Пункт 2 Статьи 40</w:t>
      </w:r>
      <w:r w:rsidR="001C0D23">
        <w:rPr>
          <w:rFonts w:ascii="Times New Roman" w:hAnsi="Times New Roman" w:cs="Times New Roman"/>
          <w:b/>
          <w:sz w:val="28"/>
          <w:szCs w:val="28"/>
        </w:rPr>
        <w:t xml:space="preserve"> Главы 5 </w:t>
      </w:r>
      <w:r w:rsidR="001C0D2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C0D23">
        <w:rPr>
          <w:rFonts w:ascii="Times New Roman" w:hAnsi="Times New Roman" w:cs="Times New Roman"/>
          <w:b/>
          <w:sz w:val="28"/>
          <w:szCs w:val="28"/>
        </w:rPr>
        <w:t xml:space="preserve">Абзацем </w:t>
      </w:r>
      <w:r w:rsidR="001C0D23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7D7090" w:rsidRDefault="001C0D23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Источником официального опубликования (обнародования) муниципальных нормативных правовых актов на территории муниципального образования </w:t>
      </w:r>
      <w:proofErr w:type="spellStart"/>
      <w:r w:rsidR="002322C7" w:rsidRPr="002322C7">
        <w:rPr>
          <w:rFonts w:ascii="Times New Roman" w:hAnsi="Times New Roman" w:cs="Times New Roman"/>
          <w:sz w:val="28"/>
          <w:szCs w:val="28"/>
        </w:rPr>
        <w:t>Новодарковичское</w:t>
      </w:r>
      <w:proofErr w:type="spellEnd"/>
      <w:r w:rsidR="002322C7" w:rsidRPr="002322C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322C7">
        <w:rPr>
          <w:rFonts w:ascii="Times New Roman" w:hAnsi="Times New Roman" w:cs="Times New Roman"/>
          <w:sz w:val="28"/>
          <w:szCs w:val="28"/>
        </w:rPr>
        <w:t xml:space="preserve"> Брянского </w:t>
      </w:r>
      <w:r w:rsidR="00CB01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322C7">
        <w:rPr>
          <w:rFonts w:ascii="Times New Roman" w:hAnsi="Times New Roman" w:cs="Times New Roman"/>
          <w:sz w:val="28"/>
          <w:szCs w:val="28"/>
        </w:rPr>
        <w:t>района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  является периоди</w:t>
      </w:r>
      <w:r w:rsidR="00F07BBE">
        <w:rPr>
          <w:rFonts w:ascii="Times New Roman" w:hAnsi="Times New Roman" w:cs="Times New Roman"/>
          <w:sz w:val="28"/>
          <w:szCs w:val="28"/>
        </w:rPr>
        <w:t xml:space="preserve">ческое печатное издание «СБОРНИК 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НПА» </w:t>
      </w:r>
      <w:r w:rsidR="002322C7">
        <w:rPr>
          <w:rFonts w:ascii="Times New Roman" w:hAnsi="Times New Roman" w:cs="Times New Roman"/>
          <w:sz w:val="28"/>
          <w:szCs w:val="28"/>
        </w:rPr>
        <w:t xml:space="preserve">(Сборник нормативных правовых актов) </w:t>
      </w:r>
      <w:r w:rsidR="002322C7" w:rsidRPr="002322C7">
        <w:rPr>
          <w:rFonts w:ascii="Times New Roman" w:hAnsi="Times New Roman" w:cs="Times New Roman"/>
          <w:sz w:val="28"/>
          <w:szCs w:val="28"/>
        </w:rPr>
        <w:t>-</w:t>
      </w:r>
      <w:r w:rsidR="002322C7" w:rsidRPr="00CB01A6">
        <w:rPr>
          <w:rFonts w:ascii="Times New Roman" w:hAnsi="Times New Roman" w:cs="Times New Roman"/>
          <w:sz w:val="28"/>
          <w:szCs w:val="28"/>
        </w:rPr>
        <w:t xml:space="preserve"> печатное средство массовой информации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, издаваемое </w:t>
      </w:r>
      <w:proofErr w:type="spellStart"/>
      <w:r w:rsidR="002322C7">
        <w:rPr>
          <w:rFonts w:ascii="Times New Roman" w:hAnsi="Times New Roman" w:cs="Times New Roman"/>
          <w:sz w:val="28"/>
          <w:szCs w:val="28"/>
        </w:rPr>
        <w:t>Новодарковичским</w:t>
      </w:r>
      <w:proofErr w:type="spellEnd"/>
      <w:r w:rsidR="002322C7">
        <w:rPr>
          <w:rFonts w:ascii="Times New Roman" w:hAnsi="Times New Roman" w:cs="Times New Roman"/>
          <w:sz w:val="28"/>
          <w:szCs w:val="28"/>
        </w:rPr>
        <w:t xml:space="preserve"> 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сельским Советом народных депутатов </w:t>
      </w:r>
      <w:r w:rsidR="007D7090">
        <w:rPr>
          <w:rFonts w:ascii="Times New Roman" w:hAnsi="Times New Roman" w:cs="Times New Roman"/>
          <w:sz w:val="28"/>
          <w:szCs w:val="28"/>
        </w:rPr>
        <w:t xml:space="preserve">малым 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тиражом до 5 экземпляров с периодичностью не реже 1 раза в три месяца </w:t>
      </w:r>
      <w:r w:rsidR="00CB01A6">
        <w:rPr>
          <w:rFonts w:ascii="Times New Roman" w:hAnsi="Times New Roman" w:cs="Times New Roman"/>
          <w:sz w:val="28"/>
          <w:szCs w:val="28"/>
        </w:rPr>
        <w:t>для опубликования муниципальных правовых актов</w:t>
      </w:r>
      <w:r w:rsidR="007D7090">
        <w:rPr>
          <w:rFonts w:ascii="Times New Roman" w:hAnsi="Times New Roman" w:cs="Times New Roman"/>
          <w:sz w:val="28"/>
          <w:szCs w:val="28"/>
        </w:rPr>
        <w:t xml:space="preserve"> (за исключением муниципальных правовых актов или отдельных их положений, содержащих сведения, распространение которых ограничено федеральным законом)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, обсуждения проектов </w:t>
      </w:r>
      <w:r w:rsidR="00CB01A6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</w:t>
      </w:r>
      <w:r w:rsidR="00CB01A6">
        <w:rPr>
          <w:rFonts w:ascii="Times New Roman" w:hAnsi="Times New Roman" w:cs="Times New Roman"/>
          <w:sz w:val="28"/>
          <w:szCs w:val="28"/>
        </w:rPr>
        <w:t xml:space="preserve">доведения до сведения жителей муниципального образования 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социально-эконом</w:t>
      </w:r>
      <w:r w:rsidR="00CB01A6">
        <w:rPr>
          <w:rFonts w:ascii="Times New Roman" w:hAnsi="Times New Roman" w:cs="Times New Roman"/>
          <w:sz w:val="28"/>
          <w:szCs w:val="28"/>
        </w:rPr>
        <w:t>ическом и культурном развитии муниципального образования</w:t>
      </w:r>
      <w:r w:rsidR="002322C7" w:rsidRPr="002322C7">
        <w:rPr>
          <w:rFonts w:ascii="Times New Roman" w:hAnsi="Times New Roman" w:cs="Times New Roman"/>
          <w:sz w:val="28"/>
          <w:szCs w:val="28"/>
        </w:rPr>
        <w:t>, о развитии его общественной инфраструктуры и иной официальной информации, и для распространения</w:t>
      </w:r>
      <w:r w:rsidR="007D7090">
        <w:rPr>
          <w:rFonts w:ascii="Times New Roman" w:hAnsi="Times New Roman" w:cs="Times New Roman"/>
          <w:sz w:val="28"/>
          <w:szCs w:val="28"/>
        </w:rPr>
        <w:t xml:space="preserve"> (размещения)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 в общедоступных общественных местах </w:t>
      </w:r>
      <w:r w:rsidR="007D70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07B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07BBE">
        <w:rPr>
          <w:rFonts w:ascii="Times New Roman" w:hAnsi="Times New Roman" w:cs="Times New Roman"/>
          <w:sz w:val="28"/>
          <w:szCs w:val="28"/>
        </w:rPr>
        <w:t>Новодарковичское</w:t>
      </w:r>
      <w:proofErr w:type="spellEnd"/>
      <w:r w:rsidR="00EC1EBB">
        <w:rPr>
          <w:rFonts w:ascii="Times New Roman" w:hAnsi="Times New Roman" w:cs="Times New Roman"/>
          <w:sz w:val="28"/>
          <w:szCs w:val="28"/>
        </w:rPr>
        <w:t xml:space="preserve"> </w:t>
      </w:r>
      <w:r w:rsidR="00F07BB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2322C7" w:rsidRPr="002322C7">
        <w:rPr>
          <w:rFonts w:ascii="Times New Roman" w:hAnsi="Times New Roman" w:cs="Times New Roman"/>
          <w:sz w:val="28"/>
          <w:szCs w:val="28"/>
        </w:rPr>
        <w:t xml:space="preserve"> </w:t>
      </w:r>
      <w:r w:rsidR="00EC1EBB">
        <w:rPr>
          <w:rFonts w:ascii="Times New Roman" w:hAnsi="Times New Roman" w:cs="Times New Roman"/>
          <w:sz w:val="28"/>
          <w:szCs w:val="28"/>
        </w:rPr>
        <w:t>для обеспечения возможности ознакомления с н</w:t>
      </w:r>
      <w:r w:rsidR="007D7090">
        <w:rPr>
          <w:rFonts w:ascii="Times New Roman" w:hAnsi="Times New Roman" w:cs="Times New Roman"/>
          <w:sz w:val="28"/>
          <w:szCs w:val="28"/>
        </w:rPr>
        <w:t>ими граждан</w:t>
      </w:r>
      <w:r w:rsidR="001C3498">
        <w:rPr>
          <w:rFonts w:ascii="Times New Roman" w:hAnsi="Times New Roman" w:cs="Times New Roman"/>
          <w:sz w:val="28"/>
          <w:szCs w:val="28"/>
        </w:rPr>
        <w:t>.</w:t>
      </w:r>
    </w:p>
    <w:p w:rsidR="001C3498" w:rsidRPr="002322C7" w:rsidRDefault="007D7090" w:rsidP="00CB0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90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Нормативный правовой акт, принятый представительным органом муниципального образования, направляется главе муниципального образования для подписания и обнародования в течение 10 дней. Нормативные правовые акты главы </w:t>
      </w:r>
      <w:proofErr w:type="spellStart"/>
      <w:r w:rsidRPr="007D7090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Pr="007D7090">
        <w:rPr>
          <w:rFonts w:ascii="Times New Roman" w:hAnsi="Times New Roman" w:cs="Times New Roman"/>
          <w:sz w:val="28"/>
          <w:szCs w:val="28"/>
        </w:rPr>
        <w:t xml:space="preserve"> сельского поселения, иных органов местного самоуправления и должностных лиц местного самоуправления поселения, подлежат обнародованию в течение десяти дней после дня их принятия.</w:t>
      </w:r>
      <w:r w:rsidR="001C3498" w:rsidRPr="007D7090">
        <w:rPr>
          <w:rFonts w:ascii="Times New Roman" w:hAnsi="Times New Roman" w:cs="Times New Roman"/>
          <w:sz w:val="28"/>
          <w:szCs w:val="28"/>
        </w:rPr>
        <w:t>»</w:t>
      </w:r>
    </w:p>
    <w:p w:rsidR="00CB01A6" w:rsidRPr="005F5ABD" w:rsidRDefault="005F5ABD" w:rsidP="005F5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</w:t>
      </w:r>
      <w:r w:rsidR="00967F1B">
        <w:rPr>
          <w:rFonts w:ascii="Times New Roman" w:hAnsi="Times New Roman" w:cs="Times New Roman"/>
          <w:sz w:val="28"/>
          <w:szCs w:val="28"/>
        </w:rPr>
        <w:t xml:space="preserve"> </w:t>
      </w:r>
      <w:r w:rsidR="00CB01A6" w:rsidRPr="005F5ABD">
        <w:rPr>
          <w:rFonts w:ascii="Times New Roman" w:hAnsi="Times New Roman" w:cs="Times New Roman"/>
          <w:b/>
          <w:sz w:val="28"/>
          <w:szCs w:val="28"/>
        </w:rPr>
        <w:t>В Пункт 2 Статьи 40 Главы 5</w:t>
      </w:r>
      <w:r w:rsidR="007D7090" w:rsidRPr="005F5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090" w:rsidRPr="005F5ABD">
        <w:rPr>
          <w:rFonts w:ascii="Times New Roman" w:hAnsi="Times New Roman" w:cs="Times New Roman"/>
          <w:sz w:val="28"/>
          <w:szCs w:val="28"/>
        </w:rPr>
        <w:t>в последний абзац</w:t>
      </w:r>
      <w:r w:rsidR="002322C7" w:rsidRPr="005F5ABD">
        <w:rPr>
          <w:rFonts w:ascii="Times New Roman" w:hAnsi="Times New Roman" w:cs="Times New Roman"/>
          <w:sz w:val="28"/>
          <w:szCs w:val="28"/>
        </w:rPr>
        <w:t xml:space="preserve"> по тексту после </w:t>
      </w:r>
    </w:p>
    <w:p w:rsidR="00716498" w:rsidRDefault="002322C7" w:rsidP="00CB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A6">
        <w:rPr>
          <w:rFonts w:ascii="Times New Roman" w:hAnsi="Times New Roman" w:cs="Times New Roman"/>
          <w:sz w:val="28"/>
          <w:szCs w:val="28"/>
        </w:rPr>
        <w:t xml:space="preserve">слов «…использовать сетевое издание.» </w:t>
      </w:r>
      <w:r w:rsidR="007D7090">
        <w:rPr>
          <w:rFonts w:ascii="Times New Roman" w:hAnsi="Times New Roman" w:cs="Times New Roman"/>
          <w:b/>
          <w:sz w:val="28"/>
          <w:szCs w:val="28"/>
        </w:rPr>
        <w:t>добав</w:t>
      </w:r>
      <w:r w:rsidRPr="00CB01A6">
        <w:rPr>
          <w:rFonts w:ascii="Times New Roman" w:hAnsi="Times New Roman" w:cs="Times New Roman"/>
          <w:b/>
          <w:sz w:val="28"/>
          <w:szCs w:val="28"/>
        </w:rPr>
        <w:t>ить</w:t>
      </w:r>
      <w:r w:rsidRPr="00CB01A6">
        <w:rPr>
          <w:rFonts w:ascii="Times New Roman" w:hAnsi="Times New Roman" w:cs="Times New Roman"/>
          <w:sz w:val="28"/>
          <w:szCs w:val="28"/>
        </w:rPr>
        <w:t xml:space="preserve"> </w:t>
      </w:r>
      <w:r w:rsidR="007D7090">
        <w:rPr>
          <w:rFonts w:ascii="Times New Roman" w:hAnsi="Times New Roman" w:cs="Times New Roman"/>
          <w:b/>
          <w:sz w:val="28"/>
          <w:szCs w:val="28"/>
        </w:rPr>
        <w:t>текст</w:t>
      </w:r>
      <w:r w:rsidRPr="00CB01A6">
        <w:rPr>
          <w:rFonts w:ascii="Times New Roman" w:hAnsi="Times New Roman" w:cs="Times New Roman"/>
          <w:sz w:val="28"/>
          <w:szCs w:val="28"/>
        </w:rPr>
        <w:t xml:space="preserve">: «по адресу в </w:t>
      </w:r>
      <w:r w:rsidR="00CB01A6" w:rsidRPr="00CB01A6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Pr="00CB01A6">
        <w:rPr>
          <w:rFonts w:ascii="Times New Roman" w:hAnsi="Times New Roman" w:cs="Times New Roman"/>
          <w:sz w:val="28"/>
          <w:szCs w:val="28"/>
        </w:rPr>
        <w:t>«И</w:t>
      </w:r>
      <w:r w:rsidR="00CB01A6" w:rsidRPr="00CB01A6">
        <w:rPr>
          <w:rFonts w:ascii="Times New Roman" w:hAnsi="Times New Roman" w:cs="Times New Roman"/>
          <w:sz w:val="28"/>
          <w:szCs w:val="28"/>
        </w:rPr>
        <w:t>нтернет</w:t>
      </w:r>
      <w:r w:rsidRPr="00CB01A6">
        <w:rPr>
          <w:rFonts w:ascii="Times New Roman" w:hAnsi="Times New Roman" w:cs="Times New Roman"/>
          <w:sz w:val="28"/>
          <w:szCs w:val="28"/>
        </w:rPr>
        <w:t xml:space="preserve">»  </w:t>
      </w:r>
      <w:bookmarkStart w:id="1" w:name="_GoBack"/>
      <w:r w:rsidR="001222EC" w:rsidRPr="001222EC">
        <w:fldChar w:fldCharType="begin"/>
      </w:r>
      <w:r w:rsidR="001222EC" w:rsidRPr="001222EC">
        <w:instrText xml:space="preserve"> HYPERLINK "http://novodarkovichi.ru/" </w:instrText>
      </w:r>
      <w:r w:rsidR="001222EC" w:rsidRPr="001222EC">
        <w:fldChar w:fldCharType="separate"/>
      </w:r>
      <w:r w:rsidR="00716498" w:rsidRPr="001222EC">
        <w:rPr>
          <w:rStyle w:val="a3"/>
          <w:rFonts w:ascii="Times New Roman" w:hAnsi="Times New Roman" w:cs="Times New Roman"/>
          <w:color w:val="auto"/>
          <w:sz w:val="28"/>
          <w:szCs w:val="28"/>
        </w:rPr>
        <w:t>http://novodarkovichi.ru/»</w:t>
      </w:r>
      <w:r w:rsidR="001222EC" w:rsidRPr="001222EC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1222EC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F61E8D" w:rsidRPr="00F61E8D" w:rsidRDefault="005F5AB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>1.20.</w:t>
      </w:r>
      <w:r w:rsidR="00F61E8D" w:rsidRPr="00F61E8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61E8D" w:rsidRPr="00F61E8D">
        <w:rPr>
          <w:rFonts w:ascii="Times New Roman" w:hAnsi="Times New Roman" w:cs="Times New Roman"/>
          <w:sz w:val="28"/>
          <w:szCs w:val="28"/>
        </w:rPr>
        <w:t xml:space="preserve">Дополнить устав </w:t>
      </w:r>
      <w:r w:rsidR="00F61E8D" w:rsidRPr="00F61E8D">
        <w:rPr>
          <w:rFonts w:ascii="Times New Roman" w:hAnsi="Times New Roman" w:cs="Times New Roman"/>
          <w:b/>
          <w:sz w:val="28"/>
          <w:szCs w:val="28"/>
        </w:rPr>
        <w:t>Статьей 14.1.</w:t>
      </w:r>
      <w:r w:rsidR="00F61E8D" w:rsidRPr="00F61E8D">
        <w:rPr>
          <w:rFonts w:ascii="Times New Roman" w:hAnsi="Times New Roman" w:cs="Times New Roman"/>
          <w:sz w:val="28"/>
          <w:szCs w:val="28"/>
        </w:rPr>
        <w:t xml:space="preserve"> </w:t>
      </w:r>
      <w:r w:rsidR="00F61E8D" w:rsidRPr="00F61E8D">
        <w:rPr>
          <w:rFonts w:ascii="Times New Roman" w:hAnsi="Times New Roman" w:cs="Times New Roman"/>
          <w:b/>
          <w:sz w:val="28"/>
          <w:szCs w:val="28"/>
        </w:rPr>
        <w:t>«Избирательная комиссия сельского поселения»</w:t>
      </w:r>
      <w:r w:rsidR="00F61E8D" w:rsidRPr="00F61E8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E8D">
        <w:rPr>
          <w:rFonts w:ascii="Times New Roman" w:hAnsi="Times New Roman" w:cs="Times New Roman"/>
          <w:b/>
          <w:sz w:val="28"/>
          <w:szCs w:val="28"/>
        </w:rPr>
        <w:t>«Статья 14.1 Избирательная комиссия сельского поселения</w:t>
      </w:r>
    </w:p>
    <w:p w:rsidR="00F61E8D" w:rsidRPr="00F61E8D" w:rsidRDefault="00F61E8D" w:rsidP="00F61E8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proofErr w:type="spellStart"/>
      <w:r w:rsidRPr="00F61E8D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Pr="00F61E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>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 xml:space="preserve">   2. Избирательная комиссия </w:t>
      </w:r>
      <w:proofErr w:type="spellStart"/>
      <w:r w:rsidRPr="00F61E8D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Pr="00F61E8D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муниципальным органом, который не входит в структуру органов местного самоуправления </w:t>
      </w:r>
      <w:proofErr w:type="spellStart"/>
      <w:r w:rsidRPr="00F61E8D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Pr="00F61E8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 xml:space="preserve">   3. Порядок формирования избирательной комиссии муниципального образования устанавливается федеральным </w:t>
      </w:r>
      <w:hyperlink r:id="rId5" w:anchor="dst100308" w:history="1">
        <w:r w:rsidRPr="001222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61E8D">
        <w:rPr>
          <w:rFonts w:ascii="Times New Roman" w:hAnsi="Times New Roman" w:cs="Times New Roman"/>
          <w:sz w:val="28"/>
          <w:szCs w:val="28"/>
        </w:rPr>
        <w:t>, законом Брянской области, а также настоящим уставом.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 xml:space="preserve">   4. Совет народных депутатов обязан назначить половину от общего числа членов избирательной комиссии </w:t>
      </w:r>
      <w:proofErr w:type="spellStart"/>
      <w:r w:rsidRPr="00F61E8D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Pr="00F61E8D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основе поступивших предложений: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 xml:space="preserve">   а)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 xml:space="preserve">   б) политических партий, выдвинувших списки кандидатов, допущенные к распределению депутатских мандатов в Брянской областной Думе, а также политических партий, выдвинувших списки кандидатов, которым переданы депутатские мандаты в соответствии с законом Брянской области, предусмотренным пунктом 17 статьи 35 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 xml:space="preserve">   в) избирательных объединений, выдвинувших списки кандидатов, допущенные к распределению депутатских мандатов в Совете народных депутатов.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 xml:space="preserve">    5. Избирательная комиссия </w:t>
      </w:r>
      <w:proofErr w:type="spellStart"/>
      <w:r w:rsidRPr="00F61E8D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Pr="00F61E8D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формируется в количестве восьми членов с правом решающего голоса.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lastRenderedPageBreak/>
        <w:t xml:space="preserve">    6. Полномочия избирательной комиссии муниципального образования устанавливаются федеральным </w:t>
      </w:r>
      <w:hyperlink r:id="rId6" w:anchor="dst100308" w:history="1">
        <w:r w:rsidRPr="001222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61E8D">
        <w:rPr>
          <w:rFonts w:ascii="Times New Roman" w:hAnsi="Times New Roman" w:cs="Times New Roman"/>
          <w:sz w:val="28"/>
          <w:szCs w:val="28"/>
        </w:rPr>
        <w:t xml:space="preserve">, законом Брянской области, а также настоящим уставом. 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 xml:space="preserve">    7. Избирательная комиссия муниципального образования: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 xml:space="preserve">    а) осуществляет на территории поселения контроль за соблюдением избирательных прав и права на участие в референдуме граждан Российской Федерации;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 xml:space="preserve">    б) обеспечивает на территории поселения реализацию мероприятий, связанных с подготовкой и проведением выборов в органы местного самоуправления,</w:t>
      </w:r>
      <w:r w:rsidRPr="001222EC">
        <w:rPr>
          <w:rFonts w:ascii="Times New Roman" w:hAnsi="Times New Roman" w:cs="Times New Roman"/>
          <w:sz w:val="28"/>
          <w:szCs w:val="28"/>
        </w:rPr>
        <w:t xml:space="preserve"> местных референдумов, изданием необходимой </w:t>
      </w:r>
      <w:hyperlink r:id="rId7" w:tooltip="Печатная продукция" w:history="1">
        <w:r w:rsidRPr="001222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печатной продукции</w:t>
        </w:r>
      </w:hyperlink>
      <w:r w:rsidRPr="001222EC">
        <w:rPr>
          <w:rFonts w:ascii="Times New Roman" w:hAnsi="Times New Roman" w:cs="Times New Roman"/>
          <w:sz w:val="28"/>
          <w:szCs w:val="28"/>
        </w:rPr>
        <w:t>;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 xml:space="preserve">    в) осуществляет на территории поселения меры по обеспечению при проведении выборов в органы местного самоуправления, местного референдума соблюдения единого порядка распределения эфирного времени и печатной площади между зарегистрированными       кандидатами, </w:t>
      </w:r>
      <w:hyperlink r:id="rId8" w:tooltip="Избирательные объединения" w:history="1">
        <w:r w:rsidRPr="001222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избирательными объединениями</w:t>
        </w:r>
      </w:hyperlink>
      <w:r w:rsidRPr="00F61E8D">
        <w:rPr>
          <w:rFonts w:ascii="Times New Roman" w:hAnsi="Times New Roman" w:cs="Times New Roman"/>
          <w:sz w:val="28"/>
          <w:szCs w:val="28"/>
        </w:rPr>
        <w:t>, избирательными блоками для проведения предвыборной агитации, между инициативной группой по проведению референдума, по голосованию об отзыве депутата, выборного должностного лица местного самоуправления, голосования по вопросу изменения границ, преобразования муниципального образования и иными группами участников референдума, голосования по отзыву, по изменению границ, преобразованию поселения для проведения агитации;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 xml:space="preserve">    г) осуществляет на территории поселения меры по обеспечению при проведении выборов в органы местного самоуправления, местного референдума, голосования соблюдения единого порядка установления итогов голосования, определения результатов выборов, референдумов;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 xml:space="preserve">    д) осуществляет на территории поселения меры по обеспечению при проведении выборов в органы местного самоуправления, местного референдума, голосования соблюдения единого порядка опубликования итогов голосования и результатов выборов, референдумов;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 xml:space="preserve">    е) осуществляет на территории поселения меры по организации финансирования подготовки и проведения выборов в органы местного самоуправления, местных референдумов, голосования, распределяет выделенные из местного бюджета и (или) бюджета Брянской области средства на финансовое обеспечение подготовки и проведения выборов в органы местного самоуправления, местного референдума, голосования; контролирует целевое использование указанных средств;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 xml:space="preserve">    ж) оказывает правовую, методическую, организационно - техническую помощь нижестоящим комиссиям;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 xml:space="preserve">    з) заслушивает сообщения органов местного самоуправления по вопросам, связанным с подготовкой и проведением выборов в органы местного самоуправления, местного референдума, голосования;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 xml:space="preserve">    и)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lastRenderedPageBreak/>
        <w:t xml:space="preserve">    к) осуществляет подготовку и проведение голосования по отзыву депутата, члена выборного органа, выборного должностного лица местного самоуправления, голосование по вопросам изменения границ, преобразования муниципального образования;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 xml:space="preserve">    л) осуществляет иные полномочия в соответствии с Федеральным законом «Об основных гарантиях избирательных прав и права на участие в референдуме граждан Российской Федерации», законодательством Брянской области, настоящим уставом, решениями представительного органа поселения.</w:t>
      </w:r>
    </w:p>
    <w:p w:rsidR="00F61E8D" w:rsidRPr="00F61E8D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 xml:space="preserve">    8. Срок полномочий избирательной комиссии </w:t>
      </w:r>
      <w:proofErr w:type="spellStart"/>
      <w:r w:rsidRPr="00F61E8D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Pr="00F61E8D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пять лет.</w:t>
      </w:r>
    </w:p>
    <w:p w:rsidR="001C0D23" w:rsidRDefault="00F61E8D" w:rsidP="00F61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8D">
        <w:rPr>
          <w:rFonts w:ascii="Times New Roman" w:hAnsi="Times New Roman" w:cs="Times New Roman"/>
          <w:sz w:val="28"/>
          <w:szCs w:val="28"/>
        </w:rPr>
        <w:t xml:space="preserve">    9. Полномочия избирательной комиссии </w:t>
      </w:r>
      <w:proofErr w:type="spellStart"/>
      <w:r w:rsidRPr="00F61E8D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Pr="00F61E8D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Избирательной комиссии Брянской области, принятому на основании обращения Совета народных депутатов </w:t>
      </w:r>
      <w:proofErr w:type="spellStart"/>
      <w:r w:rsidRPr="00F61E8D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Pr="00F61E8D">
        <w:rPr>
          <w:rFonts w:ascii="Times New Roman" w:hAnsi="Times New Roman" w:cs="Times New Roman"/>
          <w:sz w:val="28"/>
          <w:szCs w:val="28"/>
        </w:rPr>
        <w:t xml:space="preserve"> сельского поселения, могут возлагаться на Территориальную избирательную комиссию Брянского муниципального района.»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0C0" w:rsidRPr="00FB2C68" w:rsidRDefault="005F5ABD" w:rsidP="005F5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2"/>
          <w:sz w:val="28"/>
          <w:szCs w:val="28"/>
        </w:rPr>
      </w:pPr>
      <w:r w:rsidRPr="00FB2C68">
        <w:rPr>
          <w:rFonts w:ascii="Times New Roman" w:eastAsia="Arial Unicode MS" w:hAnsi="Times New Roman" w:cs="Times New Roman"/>
          <w:spacing w:val="-2"/>
          <w:sz w:val="28"/>
          <w:szCs w:val="28"/>
        </w:rPr>
        <w:t>2</w:t>
      </w:r>
      <w:r w:rsidR="006B20C0" w:rsidRPr="00391EE9">
        <w:rPr>
          <w:rFonts w:ascii="Times New Roman" w:eastAsia="Arial Unicode MS" w:hAnsi="Times New Roman" w:cs="Times New Roman"/>
          <w:spacing w:val="-2"/>
          <w:sz w:val="28"/>
          <w:szCs w:val="28"/>
        </w:rPr>
        <w:t>.</w:t>
      </w:r>
      <w:r w:rsidRPr="00FB2C68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 Главе муниципального образования </w:t>
      </w:r>
      <w:proofErr w:type="spellStart"/>
      <w:r w:rsidRPr="00FB2C68">
        <w:rPr>
          <w:rFonts w:ascii="Times New Roman" w:eastAsia="Arial Unicode MS" w:hAnsi="Times New Roman" w:cs="Times New Roman"/>
          <w:spacing w:val="-2"/>
          <w:sz w:val="28"/>
          <w:szCs w:val="28"/>
        </w:rPr>
        <w:t>Новодарковичское</w:t>
      </w:r>
      <w:proofErr w:type="spellEnd"/>
      <w:r w:rsidRPr="00FB2C68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 сельское поселение</w:t>
      </w:r>
      <w:r w:rsidR="006B20C0" w:rsidRPr="00391EE9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 направить </w:t>
      </w:r>
      <w:r w:rsidRPr="00FB2C68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настоящее решение о внесении изменений и дополнений в </w:t>
      </w:r>
      <w:r w:rsidR="006B20C0" w:rsidRPr="00391EE9">
        <w:rPr>
          <w:rFonts w:ascii="Times New Roman" w:eastAsia="Arial Unicode MS" w:hAnsi="Times New Roman" w:cs="Times New Roman"/>
          <w:spacing w:val="-2"/>
          <w:sz w:val="28"/>
          <w:szCs w:val="28"/>
        </w:rPr>
        <w:t>устав</w:t>
      </w:r>
      <w:r w:rsidRPr="00FB2C68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 муниципального образования </w:t>
      </w:r>
      <w:proofErr w:type="spellStart"/>
      <w:r w:rsidRPr="00FB2C68">
        <w:rPr>
          <w:rFonts w:ascii="Times New Roman" w:eastAsia="Arial Unicode MS" w:hAnsi="Times New Roman" w:cs="Times New Roman"/>
          <w:spacing w:val="-2"/>
          <w:sz w:val="28"/>
          <w:szCs w:val="28"/>
        </w:rPr>
        <w:t>Новодарковичское</w:t>
      </w:r>
      <w:proofErr w:type="spellEnd"/>
      <w:r w:rsidRPr="00FB2C68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 сельское поселение Брянского муниципального района Брянской области </w:t>
      </w:r>
      <w:r w:rsidR="006B20C0" w:rsidRPr="00391EE9">
        <w:rPr>
          <w:rFonts w:ascii="Times New Roman" w:eastAsia="Arial Unicode MS" w:hAnsi="Times New Roman" w:cs="Times New Roman"/>
          <w:spacing w:val="-2"/>
          <w:sz w:val="28"/>
          <w:szCs w:val="28"/>
        </w:rPr>
        <w:t>на государственную регистрацию в Управление Министерства юстиции Российской Федерации по Брянской области для дальнейшего опубликования (обнародования) в установленном порядке.</w:t>
      </w:r>
    </w:p>
    <w:p w:rsidR="005F5ABD" w:rsidRPr="00FB2C68" w:rsidRDefault="005F5ABD" w:rsidP="005F5AB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-2"/>
          <w:sz w:val="28"/>
          <w:szCs w:val="28"/>
        </w:rPr>
      </w:pPr>
      <w:r w:rsidRPr="00FB2C68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          3. Опубликовать настоящее решение в печатном «Сборнике НПА», разместить на о</w:t>
      </w:r>
      <w:r w:rsidR="00FB2C68" w:rsidRPr="00FB2C68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фициальном сайте </w:t>
      </w:r>
      <w:r w:rsidRPr="00FB2C68">
        <w:rPr>
          <w:rFonts w:ascii="Times New Roman" w:eastAsia="Arial Unicode MS" w:hAnsi="Times New Roman" w:cs="Times New Roman"/>
          <w:spacing w:val="-2"/>
          <w:sz w:val="28"/>
          <w:szCs w:val="28"/>
        </w:rPr>
        <w:t>сельского поселения</w:t>
      </w:r>
      <w:r w:rsidR="00FB2C68" w:rsidRPr="00FB2C68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 в телекоммуникационной </w:t>
      </w:r>
      <w:r w:rsidRPr="00FB2C68">
        <w:rPr>
          <w:rFonts w:ascii="Times New Roman" w:eastAsia="Arial Unicode MS" w:hAnsi="Times New Roman" w:cs="Times New Roman"/>
          <w:spacing w:val="-2"/>
          <w:sz w:val="28"/>
          <w:szCs w:val="28"/>
        </w:rPr>
        <w:t>сети «Интернет».</w:t>
      </w:r>
    </w:p>
    <w:p w:rsidR="005F5ABD" w:rsidRPr="00391EE9" w:rsidRDefault="005F5ABD" w:rsidP="005F5AB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-2"/>
          <w:sz w:val="28"/>
          <w:szCs w:val="28"/>
        </w:rPr>
      </w:pPr>
      <w:r w:rsidRPr="00FB2C68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          4. Контроль за исполнением данного решения возложить на </w:t>
      </w:r>
      <w:r w:rsidR="00FB2C68" w:rsidRPr="00FB2C68">
        <w:rPr>
          <w:rFonts w:ascii="Times New Roman" w:eastAsia="Arial Unicode MS" w:hAnsi="Times New Roman" w:cs="Times New Roman"/>
          <w:spacing w:val="-2"/>
          <w:sz w:val="28"/>
          <w:szCs w:val="28"/>
        </w:rPr>
        <w:t>главу</w:t>
      </w:r>
      <w:r w:rsidRPr="00FB2C68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B2C68">
        <w:rPr>
          <w:rFonts w:ascii="Times New Roman" w:eastAsia="Arial Unicode MS" w:hAnsi="Times New Roman" w:cs="Times New Roman"/>
          <w:spacing w:val="-2"/>
          <w:sz w:val="28"/>
          <w:szCs w:val="28"/>
        </w:rPr>
        <w:t>Новодарковичского</w:t>
      </w:r>
      <w:proofErr w:type="spellEnd"/>
      <w:r w:rsidRPr="00FB2C68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 сельского поселения Трофимова В.Г.</w:t>
      </w:r>
    </w:p>
    <w:p w:rsidR="005F5ABD" w:rsidRDefault="005F5ABD" w:rsidP="006B20C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-2"/>
          <w:sz w:val="26"/>
          <w:szCs w:val="26"/>
        </w:rPr>
      </w:pPr>
    </w:p>
    <w:p w:rsidR="00967F1B" w:rsidRDefault="00967F1B" w:rsidP="006B20C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-2"/>
          <w:sz w:val="26"/>
          <w:szCs w:val="26"/>
        </w:rPr>
      </w:pPr>
    </w:p>
    <w:p w:rsidR="00FB2C68" w:rsidRPr="00391EE9" w:rsidRDefault="00FB2C68" w:rsidP="006B20C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pacing w:val="-2"/>
          <w:sz w:val="26"/>
          <w:szCs w:val="26"/>
        </w:rPr>
      </w:pPr>
    </w:p>
    <w:p w:rsidR="005F5ABD" w:rsidRPr="00FB2C68" w:rsidRDefault="005F5ABD" w:rsidP="006B20C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B2C68">
        <w:rPr>
          <w:rFonts w:ascii="Times New Roman" w:eastAsia="Arial Unicode MS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5F5ABD" w:rsidRPr="00FB2C68" w:rsidRDefault="005F5ABD" w:rsidP="006B20C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FB2C68">
        <w:rPr>
          <w:rFonts w:ascii="Times New Roman" w:eastAsia="Arial Unicode MS" w:hAnsi="Times New Roman" w:cs="Times New Roman"/>
          <w:color w:val="000000"/>
          <w:sz w:val="28"/>
          <w:szCs w:val="28"/>
        </w:rPr>
        <w:t>Новодарковичское</w:t>
      </w:r>
      <w:proofErr w:type="spellEnd"/>
      <w:r w:rsidR="006B20C0" w:rsidRPr="00391EE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FB2C68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сельское поселение</w:t>
      </w:r>
    </w:p>
    <w:p w:rsidR="005F5ABD" w:rsidRPr="00FB2C68" w:rsidRDefault="005F5ABD" w:rsidP="006B20C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B2C68">
        <w:rPr>
          <w:rFonts w:ascii="Times New Roman" w:eastAsia="Arial Unicode MS" w:hAnsi="Times New Roman" w:cs="Times New Roman"/>
          <w:color w:val="000000"/>
          <w:sz w:val="28"/>
          <w:szCs w:val="28"/>
        </w:rPr>
        <w:t>Брянского муниципального района</w:t>
      </w:r>
    </w:p>
    <w:p w:rsidR="00313128" w:rsidRPr="00FB2C68" w:rsidRDefault="005F5ABD" w:rsidP="005F5AB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B2C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Брянской области </w:t>
      </w:r>
      <w:r w:rsidR="006B20C0" w:rsidRPr="00391EE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Pr="00FB2C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</w:t>
      </w:r>
      <w:r w:rsidR="006B20C0" w:rsidRPr="00391EE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__________________ </w:t>
      </w:r>
      <w:r w:rsidRPr="00FB2C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</w:t>
      </w:r>
      <w:r w:rsidR="006B20C0" w:rsidRPr="00391EE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B2C68">
        <w:rPr>
          <w:rFonts w:ascii="Times New Roman" w:eastAsia="Arial Unicode MS" w:hAnsi="Times New Roman" w:cs="Times New Roman"/>
          <w:color w:val="000000"/>
          <w:sz w:val="28"/>
          <w:szCs w:val="28"/>
        </w:rPr>
        <w:t>В.Г.Трофимов</w:t>
      </w:r>
      <w:proofErr w:type="spellEnd"/>
      <w:r w:rsidR="006B20C0" w:rsidRPr="00391EE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</w:t>
      </w:r>
      <w:r w:rsidRPr="00FB2C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</w:t>
      </w:r>
    </w:p>
    <w:sectPr w:rsidR="00313128" w:rsidRPr="00FB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CB6"/>
    <w:multiLevelType w:val="multilevel"/>
    <w:tmpl w:val="AE6A91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3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1" w15:restartNumberingAfterBreak="0">
    <w:nsid w:val="1A0A2437"/>
    <w:multiLevelType w:val="multilevel"/>
    <w:tmpl w:val="29DAF0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" w15:restartNumberingAfterBreak="0">
    <w:nsid w:val="2B8126E4"/>
    <w:multiLevelType w:val="multilevel"/>
    <w:tmpl w:val="22ACA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532397D"/>
    <w:multiLevelType w:val="multilevel"/>
    <w:tmpl w:val="7BBC4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08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7"/>
      </w:rPr>
    </w:lvl>
  </w:abstractNum>
  <w:abstractNum w:abstractNumId="4" w15:restartNumberingAfterBreak="0">
    <w:nsid w:val="7CD6671D"/>
    <w:multiLevelType w:val="multilevel"/>
    <w:tmpl w:val="821E5F5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D2"/>
    <w:rsid w:val="001222EC"/>
    <w:rsid w:val="001C0D23"/>
    <w:rsid w:val="001C3498"/>
    <w:rsid w:val="002322C7"/>
    <w:rsid w:val="002A3CF4"/>
    <w:rsid w:val="002C5375"/>
    <w:rsid w:val="002E7D79"/>
    <w:rsid w:val="00313128"/>
    <w:rsid w:val="00391EE9"/>
    <w:rsid w:val="004B0B37"/>
    <w:rsid w:val="005F5ABD"/>
    <w:rsid w:val="0065657C"/>
    <w:rsid w:val="006B20C0"/>
    <w:rsid w:val="006E5CEE"/>
    <w:rsid w:val="006F16D9"/>
    <w:rsid w:val="00701327"/>
    <w:rsid w:val="00716498"/>
    <w:rsid w:val="00786439"/>
    <w:rsid w:val="007D7090"/>
    <w:rsid w:val="008201F8"/>
    <w:rsid w:val="00880A4E"/>
    <w:rsid w:val="0091716D"/>
    <w:rsid w:val="009434F3"/>
    <w:rsid w:val="00967F1B"/>
    <w:rsid w:val="00B305BB"/>
    <w:rsid w:val="00B94148"/>
    <w:rsid w:val="00C4150C"/>
    <w:rsid w:val="00C6619B"/>
    <w:rsid w:val="00CB01A6"/>
    <w:rsid w:val="00CD1771"/>
    <w:rsid w:val="00EC1EBB"/>
    <w:rsid w:val="00EE3862"/>
    <w:rsid w:val="00F07BBE"/>
    <w:rsid w:val="00F32F06"/>
    <w:rsid w:val="00F61E8D"/>
    <w:rsid w:val="00FB2C68"/>
    <w:rsid w:val="00FC18D2"/>
    <w:rsid w:val="00F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9138B-719D-475E-8AD0-D5563584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1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7D79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2E7D79"/>
    <w:pPr>
      <w:ind w:left="720"/>
      <w:contextualSpacing/>
    </w:pPr>
  </w:style>
  <w:style w:type="character" w:customStyle="1" w:styleId="FontStyle">
    <w:name w:val="Font Style"/>
    <w:rsid w:val="007D7090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91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61E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zbiratelmznie_obtzedin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echatnaya_produk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900/808c233b74a2b35a89a3c1b03a8a892940a8f334/" TargetMode="External"/><Relationship Id="rId5" Type="http://schemas.openxmlformats.org/officeDocument/2006/relationships/hyperlink" Target="http://www.consultant.ru/document/cons_doc_LAW_358900/808c233b74a2b35a89a3c1b03a8a892940a8f33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2020-07-07T11:52:00Z</dcterms:created>
  <dcterms:modified xsi:type="dcterms:W3CDTF">2020-08-26T06:25:00Z</dcterms:modified>
</cp:coreProperties>
</file>