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F6" w:rsidRDefault="00B71AF6" w:rsidP="00B71AF6">
      <w:pPr>
        <w:pStyle w:val="a3"/>
        <w:spacing w:before="0" w:beforeAutospacing="0" w:after="0" w:afterAutospacing="0"/>
        <w:jc w:val="center"/>
        <w:rPr>
          <w:color w:val="000000"/>
          <w:sz w:val="28"/>
          <w:szCs w:val="28"/>
        </w:rPr>
      </w:pPr>
      <w:r>
        <w:rPr>
          <w:color w:val="000000"/>
          <w:sz w:val="28"/>
          <w:szCs w:val="28"/>
        </w:rPr>
        <w:t>Российская Федерация</w:t>
      </w:r>
    </w:p>
    <w:p w:rsidR="00B71AF6" w:rsidRDefault="00B71AF6" w:rsidP="00B71AF6">
      <w:pPr>
        <w:pStyle w:val="a3"/>
        <w:spacing w:before="0" w:beforeAutospacing="0" w:after="0" w:afterAutospacing="0"/>
        <w:jc w:val="center"/>
        <w:rPr>
          <w:color w:val="000000"/>
          <w:sz w:val="28"/>
          <w:szCs w:val="28"/>
        </w:rPr>
      </w:pPr>
      <w:r>
        <w:rPr>
          <w:color w:val="000000"/>
          <w:sz w:val="28"/>
          <w:szCs w:val="28"/>
        </w:rPr>
        <w:t>Брянская область Брянский район</w:t>
      </w:r>
    </w:p>
    <w:p w:rsidR="00B71AF6" w:rsidRDefault="00B71AF6" w:rsidP="00B71AF6">
      <w:pPr>
        <w:pStyle w:val="a3"/>
        <w:spacing w:before="0" w:beforeAutospacing="0" w:after="0" w:afterAutospacing="0"/>
        <w:jc w:val="center"/>
        <w:rPr>
          <w:color w:val="000000"/>
          <w:sz w:val="28"/>
          <w:szCs w:val="28"/>
          <w:u w:val="single"/>
        </w:rPr>
      </w:pPr>
      <w:r>
        <w:rPr>
          <w:color w:val="000000"/>
          <w:sz w:val="28"/>
          <w:szCs w:val="28"/>
          <w:u w:val="single"/>
        </w:rPr>
        <w:t>НОВОДАРКОВИЧСКИЙ СЕЛЬСКИЙ СОВЕТ НАРОДНЫХ ДЕПУТАТОВ</w:t>
      </w:r>
    </w:p>
    <w:p w:rsidR="00B71AF6" w:rsidRDefault="00B71AF6" w:rsidP="00B71AF6">
      <w:pPr>
        <w:pStyle w:val="a3"/>
        <w:spacing w:before="0" w:beforeAutospacing="0" w:after="0" w:afterAutospacing="0"/>
        <w:jc w:val="center"/>
        <w:rPr>
          <w:color w:val="000000"/>
          <w:sz w:val="28"/>
          <w:szCs w:val="28"/>
        </w:rPr>
      </w:pPr>
      <w:r>
        <w:rPr>
          <w:color w:val="000000"/>
          <w:sz w:val="28"/>
          <w:szCs w:val="28"/>
        </w:rPr>
        <w:t>Четвертого созыва</w:t>
      </w:r>
    </w:p>
    <w:p w:rsidR="00B71AF6" w:rsidRPr="00350EE5" w:rsidRDefault="00B71AF6" w:rsidP="00B71AF6">
      <w:pPr>
        <w:pStyle w:val="a3"/>
        <w:jc w:val="center"/>
        <w:rPr>
          <w:color w:val="000000"/>
          <w:sz w:val="28"/>
          <w:szCs w:val="28"/>
        </w:rPr>
      </w:pPr>
      <w:r w:rsidRPr="00350EE5">
        <w:rPr>
          <w:color w:val="000000"/>
          <w:sz w:val="28"/>
          <w:szCs w:val="28"/>
        </w:rPr>
        <w:t>РЕШЕНИЕ</w:t>
      </w:r>
    </w:p>
    <w:p w:rsidR="00B71AF6" w:rsidRPr="00FB29A9" w:rsidRDefault="00B71AF6" w:rsidP="00B71AF6">
      <w:pPr>
        <w:pStyle w:val="a3"/>
        <w:spacing w:before="0" w:beforeAutospacing="0" w:after="0" w:afterAutospacing="0"/>
        <w:rPr>
          <w:b/>
          <w:color w:val="000000"/>
          <w:sz w:val="28"/>
          <w:szCs w:val="28"/>
        </w:rPr>
      </w:pPr>
      <w:r w:rsidRPr="00350EE5">
        <w:rPr>
          <w:color w:val="000000"/>
          <w:sz w:val="28"/>
          <w:szCs w:val="28"/>
        </w:rPr>
        <w:t xml:space="preserve">от </w:t>
      </w:r>
      <w:r w:rsidR="00B003CC" w:rsidRPr="00FB29A9">
        <w:rPr>
          <w:b/>
          <w:color w:val="000000"/>
          <w:sz w:val="28"/>
          <w:szCs w:val="28"/>
        </w:rPr>
        <w:t>12.05</w:t>
      </w:r>
      <w:r w:rsidRPr="00FB29A9">
        <w:rPr>
          <w:b/>
          <w:color w:val="000000"/>
          <w:sz w:val="28"/>
          <w:szCs w:val="28"/>
        </w:rPr>
        <w:t xml:space="preserve">.2022 г. № </w:t>
      </w:r>
      <w:r w:rsidR="00B003CC" w:rsidRPr="00FB29A9">
        <w:rPr>
          <w:b/>
          <w:color w:val="000000"/>
          <w:sz w:val="28"/>
          <w:szCs w:val="28"/>
        </w:rPr>
        <w:t>4-58-1</w:t>
      </w:r>
    </w:p>
    <w:p w:rsidR="00B71AF6" w:rsidRPr="00350EE5" w:rsidRDefault="00B71AF6" w:rsidP="00B71AF6">
      <w:pPr>
        <w:pStyle w:val="a3"/>
        <w:spacing w:before="0" w:beforeAutospacing="0" w:after="0" w:afterAutospacing="0"/>
        <w:rPr>
          <w:color w:val="000000"/>
          <w:sz w:val="28"/>
          <w:szCs w:val="28"/>
        </w:rPr>
      </w:pPr>
      <w:r w:rsidRPr="00350EE5">
        <w:rPr>
          <w:color w:val="000000"/>
          <w:sz w:val="28"/>
          <w:szCs w:val="28"/>
        </w:rPr>
        <w:t>пос. Новые Дарковичи</w:t>
      </w:r>
    </w:p>
    <w:p w:rsidR="00B71AF6" w:rsidRPr="00350EE5" w:rsidRDefault="00B71AF6" w:rsidP="00B71AF6">
      <w:pPr>
        <w:spacing w:line="240" w:lineRule="auto"/>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B71AF6" w:rsidRPr="00B71AF6" w:rsidTr="00B71AF6">
        <w:tc>
          <w:tcPr>
            <w:tcW w:w="5637" w:type="dxa"/>
            <w:hideMark/>
          </w:tcPr>
          <w:p w:rsidR="00B71AF6" w:rsidRPr="00FB29A9" w:rsidRDefault="00B71AF6">
            <w:pPr>
              <w:jc w:val="both"/>
              <w:rPr>
                <w:rFonts w:ascii="Times New Roman" w:hAnsi="Times New Roman" w:cs="Times New Roman"/>
                <w:b/>
                <w:sz w:val="28"/>
                <w:szCs w:val="28"/>
              </w:rPr>
            </w:pPr>
            <w:r w:rsidRPr="00FB29A9">
              <w:rPr>
                <w:rFonts w:ascii="Times New Roman" w:hAnsi="Times New Roman" w:cs="Times New Roman"/>
                <w:b/>
                <w:sz w:val="28"/>
                <w:szCs w:val="28"/>
              </w:rPr>
              <w:t>Об утверждении порядка подготовки и внесения в Новодарковичский сельский Совет народных депутатов проектов муниципальных правовых актов</w:t>
            </w:r>
          </w:p>
        </w:tc>
        <w:tc>
          <w:tcPr>
            <w:tcW w:w="3827" w:type="dxa"/>
          </w:tcPr>
          <w:p w:rsidR="00B71AF6" w:rsidRPr="00B71AF6" w:rsidRDefault="00B71AF6">
            <w:pPr>
              <w:rPr>
                <w:rFonts w:ascii="Times New Roman" w:hAnsi="Times New Roman" w:cs="Times New Roman"/>
                <w:sz w:val="28"/>
                <w:szCs w:val="28"/>
              </w:rPr>
            </w:pPr>
          </w:p>
        </w:tc>
      </w:tr>
    </w:tbl>
    <w:p w:rsidR="00B71AF6" w:rsidRPr="00B71AF6" w:rsidRDefault="00B71AF6" w:rsidP="00B71AF6">
      <w:pPr>
        <w:spacing w:line="240" w:lineRule="auto"/>
        <w:rPr>
          <w:rFonts w:ascii="Times New Roman" w:hAnsi="Times New Roman" w:cs="Times New Roman"/>
          <w:sz w:val="28"/>
          <w:szCs w:val="28"/>
        </w:rPr>
      </w:pPr>
    </w:p>
    <w:p w:rsidR="00B71AF6" w:rsidRDefault="00B71AF6" w:rsidP="00B71AF6">
      <w:pPr>
        <w:spacing w:before="136" w:line="240" w:lineRule="auto"/>
        <w:ind w:firstLine="567"/>
        <w:jc w:val="both"/>
        <w:rPr>
          <w:rFonts w:ascii="Times New Roman" w:eastAsia="Times New Roman" w:hAnsi="Times New Roman" w:cs="Times New Roman"/>
          <w:sz w:val="28"/>
          <w:szCs w:val="28"/>
        </w:rPr>
      </w:pPr>
      <w:r w:rsidRPr="00B71AF6">
        <w:rPr>
          <w:rFonts w:ascii="Times New Roman" w:eastAsia="Times New Roman" w:hAnsi="Times New Roman" w:cs="Times New Roman"/>
          <w:sz w:val="28"/>
          <w:szCs w:val="28"/>
        </w:rPr>
        <w:t>В соответствии с Федеральным законом от 06 октября 2003 года №131-ФЗ</w:t>
      </w:r>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Уставом муниципального образования Новодарковичское сельское поселение Брянского муниципального района Брянской области, Новодарковичский сельский Совет народных депутатов </w:t>
      </w:r>
    </w:p>
    <w:p w:rsidR="00B71AF6" w:rsidRPr="00B71AF6" w:rsidRDefault="00B71AF6" w:rsidP="00B71AF6">
      <w:pPr>
        <w:spacing w:before="136" w:line="240" w:lineRule="auto"/>
        <w:ind w:firstLine="567"/>
        <w:rPr>
          <w:rFonts w:ascii="Times New Roman" w:hAnsi="Times New Roman" w:cs="Times New Roman"/>
          <w:sz w:val="28"/>
          <w:szCs w:val="28"/>
        </w:rPr>
      </w:pPr>
    </w:p>
    <w:p w:rsidR="00B71AF6" w:rsidRPr="00B71AF6" w:rsidRDefault="00B71AF6" w:rsidP="00B71AF6">
      <w:pPr>
        <w:spacing w:before="136" w:after="0" w:line="240" w:lineRule="auto"/>
        <w:ind w:firstLine="567"/>
        <w:rPr>
          <w:rFonts w:ascii="Times New Roman" w:hAnsi="Times New Roman" w:cs="Times New Roman"/>
          <w:sz w:val="28"/>
          <w:szCs w:val="28"/>
        </w:rPr>
      </w:pPr>
      <w:r w:rsidRPr="00B71AF6">
        <w:rPr>
          <w:rFonts w:ascii="Times New Roman" w:hAnsi="Times New Roman" w:cs="Times New Roman"/>
          <w:sz w:val="28"/>
          <w:szCs w:val="28"/>
        </w:rPr>
        <w:t>РЕШИЛ:</w:t>
      </w:r>
    </w:p>
    <w:p w:rsidR="00B71AF6" w:rsidRDefault="00B71AF6" w:rsidP="00B71AF6">
      <w:pPr>
        <w:numPr>
          <w:ilvl w:val="0"/>
          <w:numId w:val="1"/>
        </w:numPr>
        <w:spacing w:before="57" w:after="57"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Порядок подготовки и внесения в Новодарковичский сельский Совет народных депутатов проектов муниципальных правовых актов.</w:t>
      </w:r>
    </w:p>
    <w:p w:rsidR="00B71AF6" w:rsidRDefault="00B71AF6" w:rsidP="00B71AF6">
      <w:pPr>
        <w:numPr>
          <w:ilvl w:val="0"/>
          <w:numId w:val="1"/>
        </w:numPr>
        <w:spacing w:before="57" w:after="57"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Решение вступает в силу после его официального опубликования.</w:t>
      </w:r>
    </w:p>
    <w:p w:rsidR="00B71AF6" w:rsidRPr="00B71AF6" w:rsidRDefault="00B71AF6" w:rsidP="00B71AF6">
      <w:pPr>
        <w:numPr>
          <w:ilvl w:val="0"/>
          <w:numId w:val="1"/>
        </w:numPr>
        <w:spacing w:before="57" w:after="57"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Разместить настоящее Решение </w:t>
      </w:r>
      <w:r w:rsidRPr="00B71AF6">
        <w:rPr>
          <w:rFonts w:ascii="Times New Roman" w:hAnsi="Times New Roman" w:cs="Times New Roman"/>
          <w:sz w:val="28"/>
          <w:szCs w:val="28"/>
        </w:rPr>
        <w:t xml:space="preserve">на официальном </w:t>
      </w:r>
      <w:proofErr w:type="gramStart"/>
      <w:r w:rsidRPr="00B71AF6">
        <w:rPr>
          <w:rFonts w:ascii="Times New Roman" w:hAnsi="Times New Roman" w:cs="Times New Roman"/>
          <w:sz w:val="28"/>
          <w:szCs w:val="28"/>
        </w:rPr>
        <w:t>сайте  Новодарковичской</w:t>
      </w:r>
      <w:proofErr w:type="gramEnd"/>
      <w:r w:rsidRPr="00B71AF6">
        <w:rPr>
          <w:rFonts w:ascii="Times New Roman" w:hAnsi="Times New Roman" w:cs="Times New Roman"/>
          <w:sz w:val="28"/>
          <w:szCs w:val="28"/>
        </w:rPr>
        <w:t xml:space="preserve"> сельской администрации в сети «Интернет».</w:t>
      </w:r>
    </w:p>
    <w:p w:rsidR="00B71AF6" w:rsidRPr="00B71AF6" w:rsidRDefault="00B71AF6" w:rsidP="00B71AF6">
      <w:pPr>
        <w:numPr>
          <w:ilvl w:val="0"/>
          <w:numId w:val="1"/>
        </w:numPr>
        <w:spacing w:before="57" w:after="57" w:line="240" w:lineRule="auto"/>
        <w:ind w:left="0" w:firstLine="567"/>
        <w:jc w:val="both"/>
        <w:rPr>
          <w:rFonts w:ascii="Times New Roman" w:eastAsia="Times New Roman" w:hAnsi="Times New Roman" w:cs="Times New Roman"/>
          <w:sz w:val="28"/>
          <w:szCs w:val="28"/>
        </w:rPr>
      </w:pPr>
      <w:r w:rsidRPr="00B71AF6">
        <w:rPr>
          <w:rFonts w:ascii="Times New Roman" w:eastAsia="Times New Roman" w:hAnsi="Times New Roman" w:cs="Times New Roman"/>
          <w:sz w:val="28"/>
          <w:szCs w:val="28"/>
        </w:rPr>
        <w:t>Контроль за исполнением настоящего решения оставляю за собой.</w:t>
      </w:r>
    </w:p>
    <w:p w:rsidR="00B71AF6" w:rsidRPr="00B71AF6" w:rsidRDefault="00B71AF6" w:rsidP="00B71AF6">
      <w:pPr>
        <w:spacing w:before="57" w:after="57" w:line="240" w:lineRule="auto"/>
        <w:ind w:left="567"/>
        <w:rPr>
          <w:rFonts w:ascii="Times New Roman" w:eastAsia="Times New Roman" w:hAnsi="Times New Roman" w:cs="Times New Roman"/>
          <w:sz w:val="28"/>
          <w:szCs w:val="28"/>
        </w:rPr>
      </w:pPr>
    </w:p>
    <w:p w:rsidR="00B71AF6" w:rsidRPr="00B71AF6" w:rsidRDefault="00B71AF6" w:rsidP="00B71AF6">
      <w:pPr>
        <w:spacing w:before="57" w:after="57" w:line="240" w:lineRule="auto"/>
        <w:ind w:left="567"/>
        <w:rPr>
          <w:rFonts w:ascii="Times New Roman" w:eastAsia="Times New Roman" w:hAnsi="Times New Roman" w:cs="Times New Roman"/>
          <w:sz w:val="28"/>
          <w:szCs w:val="28"/>
        </w:rPr>
      </w:pPr>
    </w:p>
    <w:p w:rsidR="00B71AF6" w:rsidRPr="00B71AF6" w:rsidRDefault="00B71AF6" w:rsidP="00B71AF6">
      <w:pPr>
        <w:spacing w:before="57" w:after="57" w:line="240" w:lineRule="auto"/>
        <w:ind w:left="567"/>
        <w:rPr>
          <w:rFonts w:ascii="Times New Roman" w:eastAsia="Times New Roman" w:hAnsi="Times New Roman" w:cs="Times New Roman"/>
          <w:sz w:val="28"/>
          <w:szCs w:val="28"/>
        </w:rPr>
      </w:pPr>
    </w:p>
    <w:p w:rsidR="00B71AF6" w:rsidRPr="00B71AF6" w:rsidRDefault="00B71AF6" w:rsidP="00B71AF6">
      <w:pPr>
        <w:tabs>
          <w:tab w:val="left" w:pos="1000"/>
          <w:tab w:val="left" w:pos="2552"/>
        </w:tabs>
        <w:spacing w:after="0" w:line="240" w:lineRule="auto"/>
        <w:rPr>
          <w:rFonts w:ascii="Times New Roman" w:hAnsi="Times New Roman" w:cs="Times New Roman"/>
          <w:bCs/>
          <w:color w:val="000000"/>
          <w:sz w:val="28"/>
          <w:szCs w:val="28"/>
        </w:rPr>
      </w:pPr>
      <w:r w:rsidRPr="00B71AF6">
        <w:rPr>
          <w:rFonts w:ascii="Times New Roman" w:hAnsi="Times New Roman" w:cs="Times New Roman"/>
          <w:sz w:val="28"/>
          <w:szCs w:val="28"/>
        </w:rPr>
        <w:t xml:space="preserve">Глава </w:t>
      </w:r>
      <w:r w:rsidRPr="00B71AF6">
        <w:rPr>
          <w:rFonts w:ascii="Times New Roman" w:hAnsi="Times New Roman" w:cs="Times New Roman"/>
          <w:bCs/>
          <w:color w:val="000000"/>
          <w:sz w:val="28"/>
          <w:szCs w:val="28"/>
        </w:rPr>
        <w:t xml:space="preserve">Новодарковичского </w:t>
      </w:r>
    </w:p>
    <w:p w:rsidR="00B71AF6" w:rsidRDefault="00B71AF6" w:rsidP="00B71AF6">
      <w:pPr>
        <w:tabs>
          <w:tab w:val="left" w:pos="1000"/>
          <w:tab w:val="left" w:pos="2552"/>
        </w:tabs>
        <w:spacing w:after="0" w:line="240" w:lineRule="auto"/>
        <w:jc w:val="both"/>
        <w:rPr>
          <w:rFonts w:ascii="Times New Roman" w:hAnsi="Times New Roman" w:cs="Times New Roman"/>
          <w:bCs/>
          <w:color w:val="000000"/>
          <w:sz w:val="28"/>
          <w:szCs w:val="28"/>
        </w:rPr>
      </w:pPr>
      <w:r w:rsidRPr="00B71AF6">
        <w:rPr>
          <w:rFonts w:ascii="Times New Roman" w:hAnsi="Times New Roman" w:cs="Times New Roman"/>
          <w:bCs/>
          <w:color w:val="000000"/>
          <w:sz w:val="28"/>
          <w:szCs w:val="28"/>
        </w:rPr>
        <w:t>сельского поселения                                                                 В.Г. Трофимов</w:t>
      </w:r>
    </w:p>
    <w:p w:rsidR="00B71AF6" w:rsidRDefault="00B71AF6" w:rsidP="00B71AF6">
      <w:pPr>
        <w:tabs>
          <w:tab w:val="left" w:pos="1000"/>
          <w:tab w:val="left" w:pos="2552"/>
        </w:tabs>
        <w:spacing w:after="0" w:line="240" w:lineRule="auto"/>
        <w:jc w:val="both"/>
        <w:rPr>
          <w:rFonts w:ascii="Times New Roman" w:hAnsi="Times New Roman" w:cs="Times New Roman"/>
          <w:bCs/>
          <w:color w:val="000000"/>
          <w:sz w:val="28"/>
          <w:szCs w:val="28"/>
        </w:rPr>
      </w:pPr>
    </w:p>
    <w:p w:rsidR="00B71AF6" w:rsidRDefault="00B71AF6" w:rsidP="00B71AF6">
      <w:pPr>
        <w:tabs>
          <w:tab w:val="left" w:pos="1000"/>
          <w:tab w:val="left" w:pos="2552"/>
        </w:tabs>
        <w:spacing w:after="0" w:line="240" w:lineRule="auto"/>
        <w:jc w:val="both"/>
        <w:rPr>
          <w:rFonts w:ascii="Times New Roman" w:hAnsi="Times New Roman" w:cs="Times New Roman"/>
          <w:bCs/>
          <w:color w:val="000000"/>
          <w:sz w:val="28"/>
          <w:szCs w:val="28"/>
        </w:rPr>
      </w:pPr>
    </w:p>
    <w:p w:rsidR="00B71AF6" w:rsidRDefault="00B71AF6" w:rsidP="00B71AF6">
      <w:pPr>
        <w:tabs>
          <w:tab w:val="left" w:pos="1000"/>
          <w:tab w:val="left" w:pos="2552"/>
        </w:tabs>
        <w:spacing w:after="0" w:line="240" w:lineRule="auto"/>
        <w:jc w:val="both"/>
        <w:rPr>
          <w:rFonts w:ascii="Times New Roman" w:hAnsi="Times New Roman" w:cs="Times New Roman"/>
          <w:bCs/>
          <w:color w:val="000000"/>
          <w:sz w:val="28"/>
          <w:szCs w:val="28"/>
        </w:rPr>
      </w:pPr>
    </w:p>
    <w:p w:rsidR="00B71AF6" w:rsidRDefault="00B71AF6" w:rsidP="00B71AF6">
      <w:pPr>
        <w:tabs>
          <w:tab w:val="left" w:pos="1000"/>
          <w:tab w:val="left" w:pos="2552"/>
        </w:tabs>
        <w:spacing w:after="0" w:line="240" w:lineRule="auto"/>
        <w:jc w:val="both"/>
        <w:rPr>
          <w:rFonts w:ascii="Times New Roman" w:hAnsi="Times New Roman" w:cs="Times New Roman"/>
          <w:bCs/>
          <w:color w:val="000000"/>
          <w:sz w:val="28"/>
          <w:szCs w:val="28"/>
        </w:rPr>
      </w:pPr>
    </w:p>
    <w:p w:rsidR="00B71AF6" w:rsidRPr="00350EE5" w:rsidRDefault="00B71AF6" w:rsidP="00350EE5">
      <w:pPr>
        <w:tabs>
          <w:tab w:val="left" w:pos="1000"/>
          <w:tab w:val="left" w:pos="2552"/>
        </w:tabs>
        <w:spacing w:after="0" w:line="240" w:lineRule="auto"/>
        <w:ind w:left="5387"/>
        <w:jc w:val="both"/>
        <w:rPr>
          <w:rFonts w:ascii="Times New Roman" w:hAnsi="Times New Roman" w:cs="Times New Roman"/>
          <w:bCs/>
          <w:color w:val="000000"/>
        </w:rPr>
      </w:pPr>
      <w:r w:rsidRPr="00350EE5">
        <w:rPr>
          <w:rFonts w:ascii="Times New Roman" w:hAnsi="Times New Roman" w:cs="Times New Roman"/>
          <w:bCs/>
          <w:color w:val="000000"/>
        </w:rPr>
        <w:lastRenderedPageBreak/>
        <w:t>Утвержден</w:t>
      </w:r>
    </w:p>
    <w:p w:rsidR="00B71AF6" w:rsidRPr="00350EE5" w:rsidRDefault="00B71AF6" w:rsidP="00350EE5">
      <w:pPr>
        <w:tabs>
          <w:tab w:val="left" w:pos="1000"/>
          <w:tab w:val="left" w:pos="2552"/>
        </w:tabs>
        <w:spacing w:after="0" w:line="240" w:lineRule="auto"/>
        <w:ind w:left="5387"/>
        <w:jc w:val="both"/>
        <w:rPr>
          <w:rFonts w:ascii="Times New Roman" w:hAnsi="Times New Roman" w:cs="Times New Roman"/>
          <w:bCs/>
          <w:color w:val="000000"/>
        </w:rPr>
      </w:pPr>
      <w:r w:rsidRPr="00350EE5">
        <w:rPr>
          <w:rFonts w:ascii="Times New Roman" w:hAnsi="Times New Roman" w:cs="Times New Roman"/>
          <w:bCs/>
          <w:color w:val="000000"/>
        </w:rPr>
        <w:t xml:space="preserve">Решением Новодарковичским сельским Советом народных депутатов </w:t>
      </w:r>
    </w:p>
    <w:p w:rsidR="006A6525" w:rsidRDefault="00B71AF6" w:rsidP="00B003CC">
      <w:pPr>
        <w:tabs>
          <w:tab w:val="left" w:pos="1000"/>
          <w:tab w:val="left" w:pos="2552"/>
        </w:tabs>
        <w:spacing w:after="0" w:line="240" w:lineRule="auto"/>
        <w:ind w:left="5387"/>
        <w:jc w:val="both"/>
        <w:rPr>
          <w:rFonts w:ascii="Times New Roman" w:hAnsi="Times New Roman" w:cs="Times New Roman"/>
          <w:color w:val="000000"/>
        </w:rPr>
      </w:pPr>
      <w:r w:rsidRPr="00350EE5">
        <w:rPr>
          <w:rFonts w:ascii="Times New Roman" w:hAnsi="Times New Roman" w:cs="Times New Roman"/>
          <w:color w:val="000000"/>
        </w:rPr>
        <w:t xml:space="preserve">от </w:t>
      </w:r>
      <w:r w:rsidR="00B003CC" w:rsidRPr="00FB29A9">
        <w:rPr>
          <w:rFonts w:ascii="Times New Roman" w:hAnsi="Times New Roman" w:cs="Times New Roman"/>
          <w:color w:val="000000"/>
          <w:u w:val="single"/>
        </w:rPr>
        <w:t>12.05</w:t>
      </w:r>
      <w:r w:rsidRPr="00FB29A9">
        <w:rPr>
          <w:rFonts w:ascii="Times New Roman" w:hAnsi="Times New Roman" w:cs="Times New Roman"/>
          <w:color w:val="000000"/>
          <w:u w:val="single"/>
        </w:rPr>
        <w:t>.2022</w:t>
      </w:r>
      <w:r w:rsidRPr="00350EE5">
        <w:rPr>
          <w:rFonts w:ascii="Times New Roman" w:hAnsi="Times New Roman" w:cs="Times New Roman"/>
          <w:color w:val="000000"/>
        </w:rPr>
        <w:t xml:space="preserve"> г. № </w:t>
      </w:r>
      <w:r w:rsidR="00B003CC" w:rsidRPr="00FB29A9">
        <w:rPr>
          <w:rFonts w:ascii="Times New Roman" w:hAnsi="Times New Roman" w:cs="Times New Roman"/>
          <w:color w:val="000000"/>
          <w:u w:val="single"/>
        </w:rPr>
        <w:t>4-58-1</w:t>
      </w:r>
    </w:p>
    <w:p w:rsidR="00B003CC" w:rsidRDefault="00B003CC" w:rsidP="00B003CC">
      <w:pPr>
        <w:tabs>
          <w:tab w:val="left" w:pos="1000"/>
          <w:tab w:val="left" w:pos="2552"/>
        </w:tabs>
        <w:spacing w:after="0" w:line="240" w:lineRule="auto"/>
        <w:ind w:left="5387"/>
        <w:jc w:val="both"/>
        <w:rPr>
          <w:rFonts w:ascii="Times New Roman" w:hAnsi="Times New Roman" w:cs="Times New Roman"/>
        </w:rPr>
      </w:pPr>
    </w:p>
    <w:p w:rsidR="00350EE5" w:rsidRPr="00350EE5" w:rsidRDefault="00350EE5" w:rsidP="00350EE5">
      <w:pPr>
        <w:ind w:left="5387"/>
        <w:rPr>
          <w:rFonts w:ascii="Times New Roman" w:hAnsi="Times New Roman" w:cs="Times New Roman"/>
          <w:b/>
        </w:rPr>
      </w:pPr>
    </w:p>
    <w:p w:rsidR="00350EE5" w:rsidRPr="003C60BF" w:rsidRDefault="00350EE5" w:rsidP="00350EE5">
      <w:pPr>
        <w:spacing w:after="0"/>
        <w:jc w:val="center"/>
        <w:rPr>
          <w:rFonts w:ascii="Times New Roman" w:hAnsi="Times New Roman" w:cs="Times New Roman"/>
          <w:b/>
          <w:sz w:val="24"/>
          <w:szCs w:val="24"/>
        </w:rPr>
      </w:pPr>
      <w:r w:rsidRPr="003C60BF">
        <w:rPr>
          <w:rFonts w:ascii="Times New Roman" w:hAnsi="Times New Roman" w:cs="Times New Roman"/>
          <w:b/>
          <w:sz w:val="24"/>
          <w:szCs w:val="24"/>
        </w:rPr>
        <w:t>ПОРЯДОК</w:t>
      </w:r>
      <w:bookmarkStart w:id="0" w:name="_GoBack"/>
      <w:bookmarkEnd w:id="0"/>
    </w:p>
    <w:p w:rsidR="00350EE5" w:rsidRPr="003C60BF" w:rsidRDefault="00350EE5" w:rsidP="00350EE5">
      <w:pPr>
        <w:spacing w:after="0"/>
        <w:jc w:val="center"/>
        <w:rPr>
          <w:rFonts w:ascii="Times New Roman" w:hAnsi="Times New Roman" w:cs="Times New Roman"/>
          <w:b/>
          <w:sz w:val="24"/>
          <w:szCs w:val="24"/>
        </w:rPr>
      </w:pPr>
      <w:r w:rsidRPr="003C60BF">
        <w:rPr>
          <w:rFonts w:ascii="Times New Roman" w:hAnsi="Times New Roman" w:cs="Times New Roman"/>
          <w:b/>
          <w:sz w:val="24"/>
          <w:szCs w:val="24"/>
        </w:rPr>
        <w:t xml:space="preserve"> ПОДГОТОВКИ И ВНЕСЕНИЯ</w:t>
      </w:r>
    </w:p>
    <w:p w:rsidR="00350EE5" w:rsidRPr="003C60BF" w:rsidRDefault="00350EE5" w:rsidP="00350EE5">
      <w:pPr>
        <w:spacing w:after="0"/>
        <w:jc w:val="center"/>
        <w:rPr>
          <w:rFonts w:ascii="Times New Roman" w:hAnsi="Times New Roman" w:cs="Times New Roman"/>
          <w:b/>
          <w:sz w:val="24"/>
          <w:szCs w:val="24"/>
        </w:rPr>
      </w:pPr>
      <w:r w:rsidRPr="003C60BF">
        <w:rPr>
          <w:rFonts w:ascii="Times New Roman" w:hAnsi="Times New Roman" w:cs="Times New Roman"/>
          <w:b/>
          <w:sz w:val="24"/>
          <w:szCs w:val="24"/>
        </w:rPr>
        <w:t>В НОВОДАРКОВИЧСКИЙ СЕЛЬСКИЙ СОВЕТ НАРОДНЫХ ДЕПУТАТОВ ПРОЕКТОВ МУНИЦИПАЛЬНЫХ ПРАВОВЫХ АКТОВ</w:t>
      </w:r>
    </w:p>
    <w:p w:rsidR="00350EE5" w:rsidRPr="003C60BF" w:rsidRDefault="00350EE5" w:rsidP="00350EE5">
      <w:pPr>
        <w:spacing w:after="0"/>
        <w:ind w:firstLine="709"/>
        <w:rPr>
          <w:rFonts w:ascii="Times New Roman" w:hAnsi="Times New Roman" w:cs="Times New Roman"/>
          <w:b/>
          <w:sz w:val="24"/>
          <w:szCs w:val="24"/>
        </w:rPr>
      </w:pPr>
    </w:p>
    <w:p w:rsidR="00350EE5" w:rsidRPr="003C60BF" w:rsidRDefault="00350EE5" w:rsidP="006E5E39">
      <w:pPr>
        <w:spacing w:after="0"/>
        <w:ind w:firstLine="567"/>
        <w:jc w:val="both"/>
        <w:rPr>
          <w:rFonts w:ascii="Times New Roman" w:hAnsi="Times New Roman" w:cs="Times New Roman"/>
          <w:sz w:val="24"/>
          <w:szCs w:val="24"/>
        </w:rPr>
      </w:pPr>
      <w:r w:rsidRPr="003C60BF">
        <w:rPr>
          <w:rFonts w:ascii="Times New Roman" w:hAnsi="Times New Roman" w:cs="Times New Roman"/>
          <w:sz w:val="24"/>
          <w:szCs w:val="24"/>
        </w:rPr>
        <w:t>Настоящий Порядок определяет порядок подготовки и внесения проектов муниципальных правовых актов в Новодарковичский сельский Совет народных депутатов (далее – муниципальное образование), устанавливает перечень прилагаемых к ним документов.</w:t>
      </w:r>
    </w:p>
    <w:p w:rsidR="00350EE5" w:rsidRPr="003C60BF" w:rsidRDefault="00350EE5" w:rsidP="006E5E39">
      <w:pPr>
        <w:spacing w:after="0"/>
        <w:ind w:firstLine="567"/>
        <w:jc w:val="both"/>
        <w:rPr>
          <w:rFonts w:ascii="Times New Roman" w:hAnsi="Times New Roman" w:cs="Times New Roman"/>
          <w:sz w:val="24"/>
          <w:szCs w:val="24"/>
        </w:rPr>
      </w:pPr>
      <w:r w:rsidRPr="003C60BF">
        <w:rPr>
          <w:rFonts w:ascii="Times New Roman" w:hAnsi="Times New Roman" w:cs="Times New Roman"/>
          <w:sz w:val="24"/>
          <w:szCs w:val="24"/>
        </w:rPr>
        <w:t>В настоящем Порядке применяются следующие понятия:</w:t>
      </w:r>
    </w:p>
    <w:p w:rsidR="00350EE5" w:rsidRPr="003C60BF" w:rsidRDefault="00350EE5" w:rsidP="006E5E39">
      <w:pPr>
        <w:spacing w:after="0"/>
        <w:ind w:firstLine="567"/>
        <w:jc w:val="both"/>
        <w:rPr>
          <w:rFonts w:ascii="Times New Roman" w:hAnsi="Times New Roman" w:cs="Times New Roman"/>
          <w:sz w:val="24"/>
          <w:szCs w:val="24"/>
        </w:rPr>
      </w:pPr>
      <w:r w:rsidRPr="003C60BF">
        <w:rPr>
          <w:rFonts w:ascii="Times New Roman" w:hAnsi="Times New Roman" w:cs="Times New Roman"/>
          <w:sz w:val="24"/>
          <w:szCs w:val="24"/>
        </w:rPr>
        <w:t>Муниципальный правовой акт (нормативный, ненормативный) – официальный письменный документ, принятый (изданный) Новодарковичским сельским Советом народных депутатов в соответствии с установленной компетенцией и устанавливающий, изменяющий либо отменяющий нормы права,</w:t>
      </w:r>
    </w:p>
    <w:p w:rsidR="00350EE5" w:rsidRPr="003C60BF" w:rsidRDefault="00350EE5" w:rsidP="006E5E39">
      <w:pPr>
        <w:spacing w:after="0"/>
        <w:ind w:firstLine="567"/>
        <w:jc w:val="both"/>
        <w:rPr>
          <w:rFonts w:ascii="Times New Roman" w:hAnsi="Times New Roman" w:cs="Times New Roman"/>
          <w:sz w:val="24"/>
          <w:szCs w:val="24"/>
        </w:rPr>
      </w:pPr>
      <w:r w:rsidRPr="003C60BF">
        <w:rPr>
          <w:rFonts w:ascii="Times New Roman" w:hAnsi="Times New Roman" w:cs="Times New Roman"/>
          <w:sz w:val="24"/>
          <w:szCs w:val="24"/>
        </w:rPr>
        <w:t>Муниципальный правовой акт – официальный письменный документ, принятый (изданный) Новодарковичским сельским Советом народных депутатов в соответствии с установленной компетенцией и устанавливающий, изменяющий либо отменяющий нормы права</w:t>
      </w:r>
      <w:r w:rsidR="001E7447" w:rsidRPr="003C60BF">
        <w:rPr>
          <w:rFonts w:ascii="Times New Roman" w:hAnsi="Times New Roman" w:cs="Times New Roman"/>
          <w:sz w:val="24"/>
          <w:szCs w:val="24"/>
        </w:rPr>
        <w:t xml:space="preserve"> (правила поведения), обязательные для неопределенного круга лиц, рассчитанные на неоднократное применение и действующие независимо от того</w:t>
      </w:r>
      <w:r w:rsidRPr="003C60BF">
        <w:rPr>
          <w:rFonts w:ascii="Times New Roman" w:hAnsi="Times New Roman" w:cs="Times New Roman"/>
          <w:sz w:val="24"/>
          <w:szCs w:val="24"/>
        </w:rPr>
        <w:t>,</w:t>
      </w:r>
      <w:r w:rsidR="001E7447" w:rsidRPr="003C60BF">
        <w:rPr>
          <w:rFonts w:ascii="Times New Roman" w:hAnsi="Times New Roman" w:cs="Times New Roman"/>
          <w:sz w:val="24"/>
          <w:szCs w:val="24"/>
        </w:rPr>
        <w:t xml:space="preserve">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w:t>
      </w:r>
      <w:r w:rsidR="006E5E39" w:rsidRPr="003C60BF">
        <w:rPr>
          <w:rFonts w:ascii="Times New Roman" w:hAnsi="Times New Roman" w:cs="Times New Roman"/>
          <w:sz w:val="24"/>
          <w:szCs w:val="24"/>
        </w:rPr>
        <w:t xml:space="preserve"> муниципального образования Новодарковичское сельское поселение Брянского муниципального района Брянской области, а также самим муниципальным правовым актом.</w:t>
      </w:r>
    </w:p>
    <w:p w:rsidR="006E5E39" w:rsidRPr="003C60BF" w:rsidRDefault="006E5E39" w:rsidP="006E5E39">
      <w:pPr>
        <w:spacing w:after="0"/>
        <w:ind w:firstLine="709"/>
        <w:jc w:val="center"/>
        <w:rPr>
          <w:rFonts w:ascii="Times New Roman" w:hAnsi="Times New Roman" w:cs="Times New Roman"/>
          <w:b/>
          <w:sz w:val="24"/>
          <w:szCs w:val="24"/>
        </w:rPr>
      </w:pPr>
    </w:p>
    <w:p w:rsidR="006E5E39" w:rsidRPr="003C60BF" w:rsidRDefault="006E5E39" w:rsidP="006E5E39">
      <w:pPr>
        <w:spacing w:after="0"/>
        <w:ind w:firstLine="709"/>
        <w:jc w:val="center"/>
        <w:rPr>
          <w:rFonts w:ascii="Times New Roman" w:hAnsi="Times New Roman" w:cs="Times New Roman"/>
          <w:b/>
          <w:sz w:val="24"/>
          <w:szCs w:val="24"/>
        </w:rPr>
      </w:pPr>
      <w:r w:rsidRPr="003C60BF">
        <w:rPr>
          <w:rFonts w:ascii="Times New Roman" w:hAnsi="Times New Roman" w:cs="Times New Roman"/>
          <w:b/>
          <w:sz w:val="24"/>
          <w:szCs w:val="24"/>
        </w:rPr>
        <w:t xml:space="preserve">Глава </w:t>
      </w:r>
      <w:r w:rsidRPr="003C60BF">
        <w:rPr>
          <w:rFonts w:ascii="Times New Roman" w:hAnsi="Times New Roman" w:cs="Times New Roman"/>
          <w:b/>
          <w:sz w:val="24"/>
          <w:szCs w:val="24"/>
          <w:lang w:val="en-US"/>
        </w:rPr>
        <w:t>I</w:t>
      </w:r>
      <w:r w:rsidRPr="003C60BF">
        <w:rPr>
          <w:rFonts w:ascii="Times New Roman" w:hAnsi="Times New Roman" w:cs="Times New Roman"/>
          <w:b/>
          <w:sz w:val="24"/>
          <w:szCs w:val="24"/>
        </w:rPr>
        <w:t>. ОБЩИЕ ПОЛОЖЕНИЯ</w:t>
      </w:r>
    </w:p>
    <w:p w:rsidR="00350EE5" w:rsidRPr="003C60BF" w:rsidRDefault="00350EE5" w:rsidP="00350EE5">
      <w:pPr>
        <w:spacing w:after="0"/>
        <w:ind w:firstLine="709"/>
        <w:rPr>
          <w:rFonts w:ascii="Times New Roman" w:hAnsi="Times New Roman" w:cs="Times New Roman"/>
          <w:sz w:val="24"/>
          <w:szCs w:val="24"/>
        </w:rPr>
      </w:pPr>
    </w:p>
    <w:p w:rsidR="006E5E39" w:rsidRPr="003C60BF" w:rsidRDefault="006E5E39" w:rsidP="00BD7ADD">
      <w:pPr>
        <w:pStyle w:val="a7"/>
        <w:numPr>
          <w:ilvl w:val="0"/>
          <w:numId w:val="3"/>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Субъектами правотворческой инициативы в муниципальном образовании являются депутаты Новодарковичского сельского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6E5E39" w:rsidRPr="003C60BF" w:rsidRDefault="006E5E39" w:rsidP="00BD7ADD">
      <w:pPr>
        <w:pStyle w:val="a7"/>
        <w:numPr>
          <w:ilvl w:val="0"/>
          <w:numId w:val="3"/>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Правотворческая инициатива реализуется:</w:t>
      </w:r>
    </w:p>
    <w:p w:rsidR="006E5E39" w:rsidRPr="003C60BF" w:rsidRDefault="006E5E39" w:rsidP="00BD7ADD">
      <w:pPr>
        <w:pStyle w:val="a7"/>
        <w:numPr>
          <w:ilvl w:val="0"/>
          <w:numId w:val="4"/>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путем внесения в Новодарковичский сельский Совет народных депутатов проектов муниципальные правовых актов, принятие которых относится к компетенции Новодарковичского сельского Совета народных депутатов;</w:t>
      </w:r>
    </w:p>
    <w:p w:rsidR="006E5E39" w:rsidRPr="003C60BF" w:rsidRDefault="006E5E39" w:rsidP="00BD7ADD">
      <w:pPr>
        <w:pStyle w:val="a7"/>
        <w:numPr>
          <w:ilvl w:val="0"/>
          <w:numId w:val="4"/>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путем внесения правотворческих предложений о разработке проектов муниципальных правовых актов</w:t>
      </w:r>
      <w:r w:rsidR="00BD7ADD" w:rsidRPr="003C60BF">
        <w:rPr>
          <w:rFonts w:ascii="Times New Roman" w:hAnsi="Times New Roman" w:cs="Times New Roman"/>
          <w:sz w:val="24"/>
          <w:szCs w:val="24"/>
        </w:rPr>
        <w:t xml:space="preserve"> о принятии к рассмотрению проектов решений Новодарковичского сельского Совета народных депутатов или иных проектов </w:t>
      </w:r>
      <w:r w:rsidR="00BD7ADD" w:rsidRPr="003C60BF">
        <w:rPr>
          <w:rFonts w:ascii="Times New Roman" w:hAnsi="Times New Roman" w:cs="Times New Roman"/>
          <w:sz w:val="24"/>
          <w:szCs w:val="24"/>
        </w:rPr>
        <w:lastRenderedPageBreak/>
        <w:t>муниципальных правовых актов, не требующих предварительной подготовки к их рассмотрению (о проведении опросов, публичных слушаний, депутатских запросов и пр.);</w:t>
      </w:r>
    </w:p>
    <w:p w:rsidR="00BD7ADD" w:rsidRPr="003C60BF" w:rsidRDefault="00BD7ADD" w:rsidP="00BD7ADD">
      <w:pPr>
        <w:pStyle w:val="a7"/>
        <w:numPr>
          <w:ilvl w:val="0"/>
          <w:numId w:val="4"/>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 xml:space="preserve">путем внесения в Новодарковичский сельский Совет народных депутатов информации, рассматриваемой Новодарковичским сельским Советом народных депутатов муниципального образования АО исполнению решений Новодарковичского сельского Совета народных депутатов, по контролю за </w:t>
      </w:r>
      <w:proofErr w:type="gramStart"/>
      <w:r w:rsidRPr="003C60BF">
        <w:rPr>
          <w:rFonts w:ascii="Times New Roman" w:hAnsi="Times New Roman" w:cs="Times New Roman"/>
          <w:sz w:val="24"/>
          <w:szCs w:val="24"/>
        </w:rPr>
        <w:t>исполнением  органами</w:t>
      </w:r>
      <w:proofErr w:type="gramEnd"/>
      <w:r w:rsidRPr="003C60BF">
        <w:rPr>
          <w:rFonts w:ascii="Times New Roman" w:hAnsi="Times New Roman" w:cs="Times New Roman"/>
          <w:sz w:val="24"/>
          <w:szCs w:val="24"/>
        </w:rPr>
        <w:t xml:space="preserve">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BD7ADD" w:rsidRPr="003C60BF" w:rsidRDefault="00BD7ADD" w:rsidP="00BD7ADD">
      <w:pPr>
        <w:pStyle w:val="a7"/>
        <w:spacing w:after="0"/>
        <w:ind w:left="567"/>
        <w:jc w:val="both"/>
        <w:rPr>
          <w:rFonts w:ascii="Times New Roman" w:hAnsi="Times New Roman" w:cs="Times New Roman"/>
          <w:sz w:val="24"/>
          <w:szCs w:val="24"/>
        </w:rPr>
      </w:pPr>
    </w:p>
    <w:p w:rsidR="00BD7ADD" w:rsidRPr="003C60BF" w:rsidRDefault="00BD7ADD" w:rsidP="00BD7ADD">
      <w:pPr>
        <w:pStyle w:val="a7"/>
        <w:spacing w:after="0"/>
        <w:ind w:left="0"/>
        <w:jc w:val="center"/>
        <w:rPr>
          <w:rFonts w:ascii="Times New Roman" w:hAnsi="Times New Roman" w:cs="Times New Roman"/>
          <w:b/>
          <w:sz w:val="24"/>
          <w:szCs w:val="24"/>
        </w:rPr>
      </w:pPr>
      <w:r w:rsidRPr="003C60BF">
        <w:rPr>
          <w:rFonts w:ascii="Times New Roman" w:hAnsi="Times New Roman" w:cs="Times New Roman"/>
          <w:b/>
          <w:sz w:val="24"/>
          <w:szCs w:val="24"/>
        </w:rPr>
        <w:t xml:space="preserve">Глава </w:t>
      </w:r>
      <w:r w:rsidRPr="003C60BF">
        <w:rPr>
          <w:rFonts w:ascii="Times New Roman" w:hAnsi="Times New Roman" w:cs="Times New Roman"/>
          <w:b/>
          <w:sz w:val="24"/>
          <w:szCs w:val="24"/>
          <w:lang w:val="en-US"/>
        </w:rPr>
        <w:t>II</w:t>
      </w:r>
      <w:r w:rsidRPr="003C60BF">
        <w:rPr>
          <w:rFonts w:ascii="Times New Roman" w:hAnsi="Times New Roman" w:cs="Times New Roman"/>
          <w:b/>
          <w:sz w:val="24"/>
          <w:szCs w:val="24"/>
        </w:rPr>
        <w:t xml:space="preserve">. ПОРЯДОК ПОДГОТОВКИ И ВНЕСЕНИЯ ПРОЕКТОВ </w:t>
      </w:r>
    </w:p>
    <w:p w:rsidR="00BD7ADD" w:rsidRPr="003C60BF" w:rsidRDefault="00BD7ADD" w:rsidP="00BD7ADD">
      <w:pPr>
        <w:pStyle w:val="a7"/>
        <w:spacing w:after="0"/>
        <w:ind w:left="0"/>
        <w:jc w:val="center"/>
        <w:rPr>
          <w:rFonts w:ascii="Times New Roman" w:hAnsi="Times New Roman" w:cs="Times New Roman"/>
          <w:b/>
          <w:sz w:val="24"/>
          <w:szCs w:val="24"/>
        </w:rPr>
      </w:pPr>
      <w:r w:rsidRPr="003C60BF">
        <w:rPr>
          <w:rFonts w:ascii="Times New Roman" w:hAnsi="Times New Roman" w:cs="Times New Roman"/>
          <w:b/>
          <w:sz w:val="24"/>
          <w:szCs w:val="24"/>
        </w:rPr>
        <w:t xml:space="preserve">МУНИЦИПАЛЬНЫХ ПРАВОВЫХ АКТОВ </w:t>
      </w:r>
    </w:p>
    <w:p w:rsidR="00BD7ADD" w:rsidRPr="003C60BF" w:rsidRDefault="00BD7ADD" w:rsidP="00BD7ADD">
      <w:pPr>
        <w:pStyle w:val="a7"/>
        <w:spacing w:after="0"/>
        <w:ind w:left="0"/>
        <w:jc w:val="center"/>
        <w:rPr>
          <w:rFonts w:ascii="Times New Roman" w:hAnsi="Times New Roman" w:cs="Times New Roman"/>
          <w:b/>
          <w:sz w:val="24"/>
          <w:szCs w:val="24"/>
        </w:rPr>
      </w:pPr>
      <w:r w:rsidRPr="003C60BF">
        <w:rPr>
          <w:rFonts w:ascii="Times New Roman" w:hAnsi="Times New Roman" w:cs="Times New Roman"/>
          <w:b/>
          <w:sz w:val="24"/>
          <w:szCs w:val="24"/>
        </w:rPr>
        <w:t>В НОВОДАРКОВИЧСКИЙ СЕЛЬСКИЙ СОВЕТ НАРОДНЫХ ДЕПУТАТОВ</w:t>
      </w:r>
    </w:p>
    <w:p w:rsidR="00BD7ADD" w:rsidRPr="003C60BF" w:rsidRDefault="00BD7ADD" w:rsidP="00BD7ADD">
      <w:pPr>
        <w:pStyle w:val="a7"/>
        <w:spacing w:after="0"/>
        <w:ind w:left="0"/>
        <w:jc w:val="center"/>
        <w:rPr>
          <w:rFonts w:ascii="Times New Roman" w:hAnsi="Times New Roman" w:cs="Times New Roman"/>
          <w:b/>
          <w:sz w:val="24"/>
          <w:szCs w:val="24"/>
        </w:rPr>
      </w:pPr>
    </w:p>
    <w:p w:rsidR="00BD7ADD" w:rsidRPr="003C60BF" w:rsidRDefault="00BD7ADD" w:rsidP="00BE6E3B">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Подготовка проекта муниципального правового акта, вносимого в Новодарковичский сельский Совет народных депутатов, включает в себя разработку его названия и целей, структуры, а также формулирование отдельных положений (пунктов, подпунктов</w:t>
      </w:r>
      <w:r w:rsidR="00BE6E3B" w:rsidRPr="003C60BF">
        <w:rPr>
          <w:rFonts w:ascii="Times New Roman" w:hAnsi="Times New Roman" w:cs="Times New Roman"/>
          <w:sz w:val="24"/>
          <w:szCs w:val="24"/>
        </w:rPr>
        <w:t xml:space="preserve"> и иных структурных единиц).</w:t>
      </w:r>
    </w:p>
    <w:p w:rsidR="00BE6E3B" w:rsidRPr="003C60BF" w:rsidRDefault="00BE6E3B" w:rsidP="00BE6E3B">
      <w:pPr>
        <w:pStyle w:val="a7"/>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Для подготовки проекта правового акта решением Новодарковичского сельского Совета народных депутатов, муниципальным правовым актом Главы муниципального образования может быть создана рабочая группа из представителей нескольких постоянных и  (или) временных комиссий Новодарковичского сельского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BE6E3B" w:rsidRPr="003C60BF" w:rsidRDefault="00BE6E3B" w:rsidP="00BE6E3B">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Проект Решения Новодарковичского сельского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BE6E3B" w:rsidRPr="003C60BF" w:rsidRDefault="00BE6E3B" w:rsidP="00BE6E3B">
      <w:pPr>
        <w:pStyle w:val="a7"/>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Проект муниципального правового акта может быть внесен в Новодарковичский сельский Совет народных депутатов совместно двумя и более субъектами, имеющими право на внесение проекта.</w:t>
      </w:r>
    </w:p>
    <w:p w:rsidR="00842A48" w:rsidRPr="003C60BF" w:rsidRDefault="00BE6E3B" w:rsidP="00842A48">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Субъект правотворческой инициативы прилагает к проекту муниципального правового акта, вносимого в Новодарковичский сельский Совет народных депутатов</w:t>
      </w:r>
      <w:r w:rsidR="00842A48" w:rsidRPr="003C60BF">
        <w:rPr>
          <w:rFonts w:ascii="Times New Roman" w:hAnsi="Times New Roman" w:cs="Times New Roman"/>
          <w:sz w:val="24"/>
          <w:szCs w:val="24"/>
        </w:rPr>
        <w:t xml:space="preserve"> следующие документы:</w:t>
      </w:r>
    </w:p>
    <w:p w:rsidR="00842A48" w:rsidRPr="003C60BF" w:rsidRDefault="00DC27CF" w:rsidP="00842A48">
      <w:pPr>
        <w:pStyle w:val="a7"/>
        <w:numPr>
          <w:ilvl w:val="0"/>
          <w:numId w:val="6"/>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с</w:t>
      </w:r>
      <w:r w:rsidR="00842A48" w:rsidRPr="003C60BF">
        <w:rPr>
          <w:rFonts w:ascii="Times New Roman" w:hAnsi="Times New Roman" w:cs="Times New Roman"/>
          <w:sz w:val="24"/>
          <w:szCs w:val="24"/>
        </w:rPr>
        <w:t>опроводительное письмо (на имя Главы муниципального образования) о внесении в Новодарковичский сельский Совет народных депутатов проекта муниципального правового акта;</w:t>
      </w:r>
    </w:p>
    <w:p w:rsidR="00842A48" w:rsidRPr="003C60BF" w:rsidRDefault="00DC27CF" w:rsidP="00842A48">
      <w:pPr>
        <w:pStyle w:val="a7"/>
        <w:numPr>
          <w:ilvl w:val="0"/>
          <w:numId w:val="6"/>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w:t>
      </w:r>
      <w:r w:rsidR="00842A48" w:rsidRPr="003C60BF">
        <w:rPr>
          <w:rFonts w:ascii="Times New Roman" w:hAnsi="Times New Roman" w:cs="Times New Roman"/>
          <w:sz w:val="24"/>
          <w:szCs w:val="24"/>
        </w:rPr>
        <w:t>роект решения Новодарковичского сельского Совета народных депутатов, содержащегося в преамбуле правовое обоснование его принятия;</w:t>
      </w:r>
    </w:p>
    <w:p w:rsidR="00842A48" w:rsidRPr="003C60BF" w:rsidRDefault="00DC27CF" w:rsidP="00842A48">
      <w:pPr>
        <w:pStyle w:val="a7"/>
        <w:numPr>
          <w:ilvl w:val="0"/>
          <w:numId w:val="6"/>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w:t>
      </w:r>
      <w:r w:rsidR="00842A48" w:rsidRPr="003C60BF">
        <w:rPr>
          <w:rFonts w:ascii="Times New Roman" w:hAnsi="Times New Roman" w:cs="Times New Roman"/>
          <w:sz w:val="24"/>
          <w:szCs w:val="24"/>
        </w:rPr>
        <w:t>ояснительную записку к проекту муниципального правового акта;</w:t>
      </w:r>
    </w:p>
    <w:p w:rsidR="00842A48" w:rsidRPr="003C60BF" w:rsidRDefault="00DC27CF" w:rsidP="00842A48">
      <w:pPr>
        <w:pStyle w:val="a7"/>
        <w:numPr>
          <w:ilvl w:val="0"/>
          <w:numId w:val="6"/>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ф</w:t>
      </w:r>
      <w:r w:rsidR="0029561D" w:rsidRPr="003C60BF">
        <w:rPr>
          <w:rFonts w:ascii="Times New Roman" w:hAnsi="Times New Roman" w:cs="Times New Roman"/>
          <w:sz w:val="24"/>
          <w:szCs w:val="24"/>
        </w:rPr>
        <w:t>инансово-экономическое обоснование к проекту муниципального правового акта;</w:t>
      </w:r>
    </w:p>
    <w:p w:rsidR="0029561D" w:rsidRPr="003C60BF" w:rsidRDefault="00DC27CF" w:rsidP="0029561D">
      <w:pPr>
        <w:pStyle w:val="a7"/>
        <w:numPr>
          <w:ilvl w:val="0"/>
          <w:numId w:val="6"/>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w:t>
      </w:r>
      <w:r w:rsidR="0029561D" w:rsidRPr="003C60BF">
        <w:rPr>
          <w:rFonts w:ascii="Times New Roman" w:hAnsi="Times New Roman" w:cs="Times New Roman"/>
          <w:sz w:val="24"/>
          <w:szCs w:val="24"/>
        </w:rPr>
        <w:t>риложения, имеющие отношение к проекту решения.</w:t>
      </w:r>
    </w:p>
    <w:p w:rsidR="0029561D" w:rsidRPr="003C60BF" w:rsidRDefault="00DC27CF" w:rsidP="00F403C4">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и</w:t>
      </w:r>
      <w:r w:rsidR="0029561D" w:rsidRPr="003C60BF">
        <w:rPr>
          <w:rFonts w:ascii="Times New Roman" w:hAnsi="Times New Roman" w:cs="Times New Roman"/>
          <w:sz w:val="24"/>
          <w:szCs w:val="24"/>
        </w:rPr>
        <w:t xml:space="preserve">нформация, рассматриваемая Новодарковичским сельским Советом народных депутатов по исполнению решений Новодарковичского сельского Совета народных депутатов, по контролю за исполнением органами местного самоуправления и </w:t>
      </w:r>
      <w:r w:rsidR="0029561D" w:rsidRPr="003C60BF">
        <w:rPr>
          <w:rFonts w:ascii="Times New Roman" w:hAnsi="Times New Roman" w:cs="Times New Roman"/>
          <w:sz w:val="24"/>
          <w:szCs w:val="24"/>
        </w:rPr>
        <w:lastRenderedPageBreak/>
        <w:t>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29561D" w:rsidRPr="003C60BF" w:rsidRDefault="0029561D" w:rsidP="00F403C4">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По поручению Главы муниципального образования организационным отделом (иным структурным подразделением)</w:t>
      </w:r>
      <w:r w:rsidR="00DC27CF" w:rsidRPr="003C60BF">
        <w:rPr>
          <w:rFonts w:ascii="Times New Roman" w:hAnsi="Times New Roman" w:cs="Times New Roman"/>
          <w:sz w:val="24"/>
          <w:szCs w:val="24"/>
        </w:rPr>
        <w:t xml:space="preserve"> аппарата Новодарковичского сельского Совета народных депутатов разрабатывается проект решения Новодарковичского сельского Совета народных депутатов с учетом реализации контрольных полномочий Новодарковичского сельского Совета народных депутатов над деятельностью органов местного самоуправления с приложением  следующих документов:</w:t>
      </w:r>
    </w:p>
    <w:p w:rsidR="00DC27CF" w:rsidRPr="003C60BF" w:rsidRDefault="00DC27CF" w:rsidP="00DC27CF">
      <w:pPr>
        <w:pStyle w:val="a7"/>
        <w:numPr>
          <w:ilvl w:val="0"/>
          <w:numId w:val="7"/>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проект решения Новодарковичского сельского Совета народных депутатов, содержащегося в преамбуле правовое обоснование его принятия;</w:t>
      </w:r>
    </w:p>
    <w:p w:rsidR="00DC27CF" w:rsidRPr="003C60BF" w:rsidRDefault="00DC27CF" w:rsidP="00DC27CF">
      <w:pPr>
        <w:pStyle w:val="a7"/>
        <w:numPr>
          <w:ilvl w:val="0"/>
          <w:numId w:val="7"/>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приложения, имеющие отношение к проекту решения;</w:t>
      </w:r>
    </w:p>
    <w:p w:rsidR="00DC27CF" w:rsidRPr="003C60BF" w:rsidRDefault="00DC27CF" w:rsidP="00DC27CF">
      <w:pPr>
        <w:pStyle w:val="a7"/>
        <w:numPr>
          <w:ilvl w:val="0"/>
          <w:numId w:val="7"/>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пояснительную записку к проекту муниципального правового акта.</w:t>
      </w:r>
    </w:p>
    <w:p w:rsidR="00DC27CF" w:rsidRPr="003C60BF" w:rsidRDefault="00DC27CF" w:rsidP="00DC27CF">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Проекты муниципальных правовых актов, направленные в Новодарковичский сельский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Новодарковичского сельского Совета народных депутатов) в соответствии с полномочиями комиссии.</w:t>
      </w:r>
    </w:p>
    <w:p w:rsidR="00DC27CF" w:rsidRPr="003C60BF" w:rsidRDefault="002C4085" w:rsidP="00DC27CF">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2C4085" w:rsidRPr="003C60BF" w:rsidRDefault="002C4085" w:rsidP="002C4085">
      <w:pPr>
        <w:pStyle w:val="a7"/>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Вместе с проектом муниципального правового акта и документами могут быть представлены иные имеющие к проекту отношение материалы.</w:t>
      </w:r>
    </w:p>
    <w:p w:rsidR="002C4085" w:rsidRPr="003C60BF" w:rsidRDefault="002C4085" w:rsidP="002C4085">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 xml:space="preserve">Проект муниципального правового акта, прилагающиеся к нему документы, а также информация по исполнению решений Новодарковичского сельского Совета народных депутатов должны </w:t>
      </w:r>
      <w:proofErr w:type="gramStart"/>
      <w:r w:rsidRPr="003C60BF">
        <w:rPr>
          <w:rFonts w:ascii="Times New Roman" w:hAnsi="Times New Roman" w:cs="Times New Roman"/>
          <w:sz w:val="24"/>
          <w:szCs w:val="24"/>
        </w:rPr>
        <w:t>быть  представлены</w:t>
      </w:r>
      <w:proofErr w:type="gramEnd"/>
      <w:r w:rsidRPr="003C60BF">
        <w:rPr>
          <w:rFonts w:ascii="Times New Roman" w:hAnsi="Times New Roman" w:cs="Times New Roman"/>
          <w:sz w:val="24"/>
          <w:szCs w:val="24"/>
        </w:rPr>
        <w:t xml:space="preserve"> в Новодарковичский сельский Совет народных депутатов на бумажном носителе и электронном носителе не позднее чем за  пятнадцать дней до дня заседания Новодарковичского сельского Совета народных депутатов.</w:t>
      </w:r>
    </w:p>
    <w:p w:rsidR="00124D83" w:rsidRPr="003C60BF" w:rsidRDefault="002C4085" w:rsidP="00124D83">
      <w:pPr>
        <w:pStyle w:val="a7"/>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В исключительных случаях в соответствии с Регламентом Новодарковичского сельского Совета народных депутатов к рассмотрению могут быть приняты проекты муниципальных</w:t>
      </w:r>
      <w:r w:rsidR="00124D83" w:rsidRPr="003C60BF">
        <w:rPr>
          <w:rFonts w:ascii="Times New Roman" w:hAnsi="Times New Roman" w:cs="Times New Roman"/>
          <w:sz w:val="24"/>
          <w:szCs w:val="24"/>
        </w:rPr>
        <w:t xml:space="preserve"> правовых актов и правотворческие предложения, внесенные в Новодарковичский сельский Совет народных депутатов позднее указанного срока.</w:t>
      </w:r>
    </w:p>
    <w:p w:rsidR="00124D83" w:rsidRPr="003C60BF" w:rsidRDefault="00124D83" w:rsidP="00124D83">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 xml:space="preserve"> 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w:t>
      </w:r>
      <w:r w:rsidR="00103946" w:rsidRPr="003C60BF">
        <w:rPr>
          <w:rFonts w:ascii="Times New Roman" w:hAnsi="Times New Roman" w:cs="Times New Roman"/>
          <w:sz w:val="24"/>
          <w:szCs w:val="24"/>
        </w:rPr>
        <w:t xml:space="preserve"> возлагаются на должностное лицо органа местного самоуправления.</w:t>
      </w:r>
    </w:p>
    <w:p w:rsidR="00103946" w:rsidRPr="003C60BF" w:rsidRDefault="00103946" w:rsidP="00124D83">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Субъект правотворческой инициативы,  внесший проект ненормативного правового акта в Новодарковичский сельский Совет народных депутатов в порядке правотворческой инициативы, вправе отозвать проект ненормативного правового акта.</w:t>
      </w:r>
    </w:p>
    <w:p w:rsidR="00103946" w:rsidRPr="003C60BF" w:rsidRDefault="00103946" w:rsidP="00103946">
      <w:pPr>
        <w:pStyle w:val="a7"/>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Проект правового акта, внесенный в Новодарковичский сельский Совет народных депутатов в порядке правотворческой инициативы совместно двумя и более субъектами правотворческой инициативы.</w:t>
      </w:r>
    </w:p>
    <w:p w:rsidR="00103946" w:rsidRPr="003C60BF" w:rsidRDefault="00103946" w:rsidP="00103946">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Поступивший проект муниципального правового акта регистрируется в Новодарковичском сельском Совете народных депутатов в день его поступления. Отказ в регистрации не допускается.</w:t>
      </w:r>
    </w:p>
    <w:p w:rsidR="00103946" w:rsidRPr="003C60BF" w:rsidRDefault="00103946" w:rsidP="00103946">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lastRenderedPageBreak/>
        <w:t>После регистрации проекта Глава муниципального образования принимает одно из следующих решений:</w:t>
      </w:r>
    </w:p>
    <w:p w:rsidR="00103946" w:rsidRPr="003C60BF" w:rsidRDefault="00F81FF7" w:rsidP="00F81FF7">
      <w:pPr>
        <w:pStyle w:val="a7"/>
        <w:numPr>
          <w:ilvl w:val="0"/>
          <w:numId w:val="8"/>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р</w:t>
      </w:r>
      <w:r w:rsidR="00103946" w:rsidRPr="003C60BF">
        <w:rPr>
          <w:rFonts w:ascii="Times New Roman" w:hAnsi="Times New Roman" w:cs="Times New Roman"/>
          <w:sz w:val="24"/>
          <w:szCs w:val="24"/>
        </w:rPr>
        <w:t>ешение о принятии проекта</w:t>
      </w:r>
      <w:r w:rsidRPr="003C60BF">
        <w:rPr>
          <w:rFonts w:ascii="Times New Roman" w:hAnsi="Times New Roman" w:cs="Times New Roman"/>
          <w:sz w:val="24"/>
          <w:szCs w:val="24"/>
        </w:rPr>
        <w:t xml:space="preserve"> правового акта к рассмотрению на заседании Новодарковичского сельского Совета народных депутатов;</w:t>
      </w:r>
    </w:p>
    <w:p w:rsidR="00F81FF7" w:rsidRPr="003C60BF" w:rsidRDefault="00F81FF7" w:rsidP="00F81FF7">
      <w:pPr>
        <w:pStyle w:val="a7"/>
        <w:numPr>
          <w:ilvl w:val="0"/>
          <w:numId w:val="8"/>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мотивированное решение об отказе в принятии проекта ненормативного правового акта к рассмотрению Новодарковичским сельским советом народных депутатов с указанием причин отказа.</w:t>
      </w:r>
    </w:p>
    <w:p w:rsidR="00F81FF7" w:rsidRPr="003C60BF" w:rsidRDefault="00F81FF7" w:rsidP="00F81FF7">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Субъект права правотворческой инициативы вправе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F81FF7" w:rsidRPr="003C60BF" w:rsidRDefault="00F81FF7" w:rsidP="00F81FF7">
      <w:pPr>
        <w:pStyle w:val="a7"/>
        <w:numPr>
          <w:ilvl w:val="0"/>
          <w:numId w:val="5"/>
        </w:numPr>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Проект, по которому принято решение о принятии его к рассмотрению подлежит направлению в органы местного самоуправления муниципального образования Новодарковичского сельского поселения Брянского муниципального района Брянской области, 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 Новодарковичского сельского Совета народных депутатов.</w:t>
      </w:r>
    </w:p>
    <w:p w:rsidR="00F81FF7" w:rsidRPr="003C60BF" w:rsidRDefault="00F81FF7" w:rsidP="00F81FF7">
      <w:pPr>
        <w:pStyle w:val="a7"/>
        <w:spacing w:after="0"/>
        <w:ind w:left="0" w:firstLine="567"/>
        <w:jc w:val="both"/>
        <w:rPr>
          <w:rFonts w:ascii="Times New Roman" w:hAnsi="Times New Roman" w:cs="Times New Roman"/>
          <w:sz w:val="24"/>
          <w:szCs w:val="24"/>
        </w:rPr>
      </w:pPr>
      <w:r w:rsidRPr="003C60BF">
        <w:rPr>
          <w:rFonts w:ascii="Times New Roman" w:hAnsi="Times New Roman" w:cs="Times New Roman"/>
          <w:sz w:val="24"/>
          <w:szCs w:val="24"/>
        </w:rPr>
        <w:t>Мотивированные мнения по проекту подлежат представлению в Новодарковичский сельский Совет  народных депутатов в письменной форме и приобщаются к материалам проекта при рассмотрении на соответствующем заседании.</w:t>
      </w:r>
    </w:p>
    <w:p w:rsidR="00103946" w:rsidRPr="003C60BF" w:rsidRDefault="00103946" w:rsidP="00103946">
      <w:pPr>
        <w:pStyle w:val="a7"/>
        <w:spacing w:after="0"/>
        <w:ind w:left="567"/>
        <w:jc w:val="both"/>
        <w:rPr>
          <w:rFonts w:ascii="Times New Roman" w:hAnsi="Times New Roman" w:cs="Times New Roman"/>
          <w:sz w:val="24"/>
          <w:szCs w:val="24"/>
        </w:rPr>
      </w:pPr>
    </w:p>
    <w:p w:rsidR="00BE6E3B" w:rsidRPr="003C60BF" w:rsidRDefault="00BE6E3B" w:rsidP="00BE6E3B">
      <w:pPr>
        <w:pStyle w:val="a7"/>
        <w:spacing w:after="0"/>
        <w:ind w:left="567"/>
        <w:jc w:val="both"/>
        <w:rPr>
          <w:rFonts w:ascii="Times New Roman" w:hAnsi="Times New Roman" w:cs="Times New Roman"/>
          <w:sz w:val="28"/>
          <w:szCs w:val="28"/>
        </w:rPr>
      </w:pPr>
    </w:p>
    <w:sectPr w:rsidR="00BE6E3B" w:rsidRPr="003C60BF" w:rsidSect="006A6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2B"/>
    <w:multiLevelType w:val="hybridMultilevel"/>
    <w:tmpl w:val="49747BD4"/>
    <w:lvl w:ilvl="0" w:tplc="A9D4B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505384"/>
    <w:multiLevelType w:val="hybridMultilevel"/>
    <w:tmpl w:val="12860A8C"/>
    <w:lvl w:ilvl="0" w:tplc="BE80C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70092E"/>
    <w:multiLevelType w:val="hybridMultilevel"/>
    <w:tmpl w:val="99CC9240"/>
    <w:lvl w:ilvl="0" w:tplc="CC0C6A3A">
      <w:start w:val="1"/>
      <w:numFmt w:val="decimal"/>
      <w:lvlText w:val="%1."/>
      <w:lvlJc w:val="left"/>
      <w:pPr>
        <w:ind w:left="128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472457"/>
    <w:multiLevelType w:val="hybridMultilevel"/>
    <w:tmpl w:val="AA002E48"/>
    <w:lvl w:ilvl="0" w:tplc="C7D02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1353B2"/>
    <w:multiLevelType w:val="hybridMultilevel"/>
    <w:tmpl w:val="2B966428"/>
    <w:lvl w:ilvl="0" w:tplc="1220B5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C762A8F"/>
    <w:multiLevelType w:val="hybridMultilevel"/>
    <w:tmpl w:val="C360F454"/>
    <w:lvl w:ilvl="0" w:tplc="B2143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F13F42"/>
    <w:multiLevelType w:val="hybridMultilevel"/>
    <w:tmpl w:val="60342690"/>
    <w:lvl w:ilvl="0" w:tplc="33A6E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3605A1"/>
    <w:multiLevelType w:val="hybridMultilevel"/>
    <w:tmpl w:val="C41C22FA"/>
    <w:lvl w:ilvl="0" w:tplc="2B98D0EE">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1AF6"/>
    <w:rsid w:val="00103946"/>
    <w:rsid w:val="00124D83"/>
    <w:rsid w:val="00174F7F"/>
    <w:rsid w:val="001E7447"/>
    <w:rsid w:val="0029561D"/>
    <w:rsid w:val="002C4085"/>
    <w:rsid w:val="00350EE5"/>
    <w:rsid w:val="003B2B71"/>
    <w:rsid w:val="003C60BF"/>
    <w:rsid w:val="006A6525"/>
    <w:rsid w:val="006E5E39"/>
    <w:rsid w:val="00842A48"/>
    <w:rsid w:val="00B003CC"/>
    <w:rsid w:val="00B71AF6"/>
    <w:rsid w:val="00BD7ADD"/>
    <w:rsid w:val="00BE6E3B"/>
    <w:rsid w:val="00DC27CF"/>
    <w:rsid w:val="00F403C4"/>
    <w:rsid w:val="00F81FF7"/>
    <w:rsid w:val="00FB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B0B56-5683-47D9-8F76-75121E6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A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B71AF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B71AF6"/>
    <w:rPr>
      <w:rFonts w:ascii="Times New Roman" w:eastAsia="Times New Roman" w:hAnsi="Times New Roman" w:cs="Times New Roman"/>
      <w:sz w:val="24"/>
      <w:szCs w:val="24"/>
    </w:rPr>
  </w:style>
  <w:style w:type="paragraph" w:customStyle="1" w:styleId="ConsPlusNormal">
    <w:name w:val="ConsPlusNormal"/>
    <w:uiPriority w:val="99"/>
    <w:semiHidden/>
    <w:rsid w:val="00B71AF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6">
    <w:name w:val="Table Grid"/>
    <w:basedOn w:val="a1"/>
    <w:uiPriority w:val="59"/>
    <w:rsid w:val="00B71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E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2022-04-28T05:48:00Z</dcterms:created>
  <dcterms:modified xsi:type="dcterms:W3CDTF">2022-05-04T06:23:00Z</dcterms:modified>
</cp:coreProperties>
</file>