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25"/>
        <w:gridCol w:w="7910"/>
        <w:gridCol w:w="320"/>
      </w:tblGrid>
      <w:tr w:rsidR="00584CB2" w:rsidRPr="00584CB2" w:rsidTr="00584CB2">
        <w:trPr>
          <w:gridAfter w:val="1"/>
          <w:wAfter w:w="9644" w:type="dxa"/>
          <w:tblCellSpacing w:w="15" w:type="dxa"/>
        </w:trPr>
        <w:tc>
          <w:tcPr>
            <w:tcW w:w="0" w:type="auto"/>
            <w:vMerge w:val="restart"/>
            <w:shd w:val="clear" w:color="auto" w:fill="FFFFFF"/>
            <w:vAlign w:val="center"/>
            <w:hideMark/>
          </w:tcPr>
          <w:p w:rsidR="00584CB2" w:rsidRPr="00584CB2" w:rsidRDefault="00584CB2" w:rsidP="00584CB2">
            <w:pPr>
              <w:spacing w:after="0" w:line="240" w:lineRule="auto"/>
              <w:rPr>
                <w:rFonts w:ascii="Times New Roman" w:eastAsia="Times New Roman" w:hAnsi="Times New Roman" w:cs="Times New Roman"/>
                <w:sz w:val="32"/>
                <w:szCs w:val="32"/>
                <w:lang w:eastAsia="ru-RU"/>
              </w:rPr>
            </w:pPr>
            <w:r w:rsidRPr="00584CB2">
              <w:rPr>
                <w:rFonts w:ascii="Times New Roman" w:eastAsia="Times New Roman" w:hAnsi="Times New Roman" w:cs="Times New Roman"/>
                <w:noProof/>
                <w:sz w:val="32"/>
                <w:szCs w:val="32"/>
                <w:lang w:eastAsia="ru-RU"/>
              </w:rPr>
              <w:drawing>
                <wp:inline distT="0" distB="0" distL="0" distR="0" wp14:anchorId="610A8940" wp14:editId="6C405136">
                  <wp:extent cx="664210" cy="664210"/>
                  <wp:effectExtent l="0" t="0" r="2540" b="2540"/>
                  <wp:docPr id="1" name="Рисунок 1" descr="http://www.32.rospotrebnadzor.ru/templates/rospotrebnadzor/img/eagle-m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32.rospotrebnadzor.ru/templates/rospotrebnadzor/img/eagle-main.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4210" cy="664210"/>
                          </a:xfrm>
                          <a:prstGeom prst="rect">
                            <a:avLst/>
                          </a:prstGeom>
                          <a:noFill/>
                          <a:ln>
                            <a:noFill/>
                          </a:ln>
                        </pic:spPr>
                      </pic:pic>
                    </a:graphicData>
                  </a:graphic>
                </wp:inline>
              </w:drawing>
            </w:r>
          </w:p>
        </w:tc>
        <w:tc>
          <w:tcPr>
            <w:tcW w:w="0" w:type="auto"/>
            <w:shd w:val="clear" w:color="auto" w:fill="FFFFFF"/>
            <w:vAlign w:val="center"/>
            <w:hideMark/>
          </w:tcPr>
          <w:p w:rsidR="00584CB2" w:rsidRPr="00584CB2" w:rsidRDefault="00584CB2" w:rsidP="00584CB2">
            <w:pPr>
              <w:spacing w:after="0" w:line="240" w:lineRule="auto"/>
              <w:rPr>
                <w:rFonts w:ascii="Times New Roman" w:eastAsia="Times New Roman" w:hAnsi="Times New Roman" w:cs="Times New Roman"/>
                <w:b/>
                <w:bCs/>
                <w:sz w:val="32"/>
                <w:szCs w:val="32"/>
                <w:lang w:eastAsia="ru-RU"/>
              </w:rPr>
            </w:pPr>
            <w:r w:rsidRPr="00584CB2">
              <w:rPr>
                <w:rFonts w:ascii="Times New Roman" w:eastAsia="Times New Roman" w:hAnsi="Times New Roman" w:cs="Times New Roman"/>
                <w:b/>
                <w:bCs/>
                <w:sz w:val="32"/>
                <w:szCs w:val="32"/>
                <w:lang w:eastAsia="ru-RU"/>
              </w:rPr>
              <w:t>12.07.2021</w:t>
            </w:r>
          </w:p>
        </w:tc>
      </w:tr>
      <w:tr w:rsidR="00584CB2" w:rsidRPr="00584CB2" w:rsidTr="00584CB2">
        <w:trPr>
          <w:tblCellSpacing w:w="15" w:type="dxa"/>
        </w:trPr>
        <w:tc>
          <w:tcPr>
            <w:tcW w:w="0" w:type="auto"/>
            <w:vMerge/>
            <w:shd w:val="clear" w:color="auto" w:fill="FFFFFF"/>
            <w:vAlign w:val="center"/>
            <w:hideMark/>
          </w:tcPr>
          <w:p w:rsidR="00584CB2" w:rsidRPr="00584CB2" w:rsidRDefault="00584CB2" w:rsidP="00584CB2">
            <w:pPr>
              <w:spacing w:after="0" w:line="240" w:lineRule="auto"/>
              <w:rPr>
                <w:rFonts w:ascii="Times New Roman" w:eastAsia="Times New Roman" w:hAnsi="Times New Roman" w:cs="Times New Roman"/>
                <w:sz w:val="32"/>
                <w:szCs w:val="32"/>
                <w:lang w:eastAsia="ru-RU"/>
              </w:rPr>
            </w:pPr>
          </w:p>
        </w:tc>
        <w:tc>
          <w:tcPr>
            <w:tcW w:w="5000" w:type="pct"/>
            <w:shd w:val="clear" w:color="auto" w:fill="FFFFFF"/>
            <w:vAlign w:val="center"/>
            <w:hideMark/>
          </w:tcPr>
          <w:p w:rsidR="00584CB2" w:rsidRPr="00584CB2" w:rsidRDefault="00584CB2" w:rsidP="00584CB2">
            <w:pPr>
              <w:spacing w:after="525" w:line="240" w:lineRule="auto"/>
              <w:rPr>
                <w:rFonts w:ascii="Times New Roman" w:eastAsia="Times New Roman" w:hAnsi="Times New Roman" w:cs="Times New Roman"/>
                <w:b/>
                <w:bCs/>
                <w:sz w:val="32"/>
                <w:szCs w:val="32"/>
                <w:lang w:eastAsia="ru-RU"/>
              </w:rPr>
            </w:pPr>
            <w:r w:rsidRPr="00584CB2">
              <w:rPr>
                <w:rFonts w:ascii="Times New Roman" w:eastAsia="Times New Roman" w:hAnsi="Times New Roman" w:cs="Times New Roman"/>
                <w:b/>
                <w:bCs/>
                <w:sz w:val="32"/>
                <w:szCs w:val="32"/>
                <w:lang w:eastAsia="ru-RU"/>
              </w:rPr>
              <w:t>О разъяснении постановления Главного государственного санитарного врача Российской Федерации от 02.07.2021 № 17.</w:t>
            </w:r>
          </w:p>
        </w:tc>
        <w:tc>
          <w:tcPr>
            <w:tcW w:w="5000" w:type="pct"/>
            <w:shd w:val="clear" w:color="auto" w:fill="FFFFFF"/>
            <w:vAlign w:val="center"/>
            <w:hideMark/>
          </w:tcPr>
          <w:p w:rsidR="00584CB2" w:rsidRPr="00584CB2" w:rsidRDefault="00584CB2" w:rsidP="00584CB2">
            <w:pPr>
              <w:spacing w:after="0" w:line="240" w:lineRule="auto"/>
              <w:jc w:val="right"/>
              <w:rPr>
                <w:rFonts w:ascii="Times New Roman" w:eastAsia="Times New Roman" w:hAnsi="Times New Roman" w:cs="Times New Roman"/>
                <w:sz w:val="32"/>
                <w:szCs w:val="32"/>
                <w:lang w:eastAsia="ru-RU"/>
              </w:rPr>
            </w:pPr>
            <w:r w:rsidRPr="00584CB2">
              <w:rPr>
                <w:rFonts w:ascii="Times New Roman" w:eastAsia="Times New Roman" w:hAnsi="Times New Roman" w:cs="Times New Roman"/>
                <w:noProof/>
                <w:sz w:val="32"/>
                <w:szCs w:val="32"/>
                <w:lang w:eastAsia="ru-RU"/>
              </w:rPr>
              <w:drawing>
                <wp:inline distT="0" distB="0" distL="0" distR="0" wp14:anchorId="7A787335" wp14:editId="79E8BC59">
                  <wp:extent cx="155575" cy="120650"/>
                  <wp:effectExtent l="0" t="0" r="0" b="0"/>
                  <wp:docPr id="2" name="Рисунок 2" descr="Печать">
                    <a:hlinkClick xmlns:a="http://schemas.openxmlformats.org/drawingml/2006/main" r:id="rId5" tgtFrame="&quot;_blank&quot;" tooltip="&quot;Печ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чать">
                            <a:hlinkClick r:id="rId5" tgtFrame="&quot;_blank&quot;" tooltip="&quot;Печать&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20650"/>
                          </a:xfrm>
                          <a:prstGeom prst="rect">
                            <a:avLst/>
                          </a:prstGeom>
                          <a:noFill/>
                          <a:ln>
                            <a:noFill/>
                          </a:ln>
                        </pic:spPr>
                      </pic:pic>
                    </a:graphicData>
                  </a:graphic>
                </wp:inline>
              </w:drawing>
            </w:r>
          </w:p>
        </w:tc>
      </w:tr>
    </w:tbl>
    <w:p w:rsidR="00584CB2" w:rsidRPr="00584CB2" w:rsidRDefault="00584CB2" w:rsidP="00584CB2">
      <w:pPr>
        <w:spacing w:after="0" w:line="240" w:lineRule="auto"/>
        <w:rPr>
          <w:rFonts w:ascii="Times New Roman" w:eastAsia="Times New Roman" w:hAnsi="Times New Roman" w:cs="Times New Roman"/>
          <w:vanish/>
          <w:sz w:val="32"/>
          <w:szCs w:val="32"/>
          <w:lang w:eastAsia="ru-RU"/>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55"/>
      </w:tblGrid>
      <w:tr w:rsidR="00584CB2" w:rsidRPr="00584CB2" w:rsidTr="00584CB2">
        <w:trPr>
          <w:tblCellSpacing w:w="15" w:type="dxa"/>
        </w:trPr>
        <w:tc>
          <w:tcPr>
            <w:tcW w:w="0" w:type="auto"/>
            <w:shd w:val="clear" w:color="auto" w:fill="FFFFFF"/>
            <w:hideMark/>
          </w:tcPr>
          <w:p w:rsidR="00584CB2" w:rsidRPr="00584CB2" w:rsidRDefault="00584CB2" w:rsidP="00584CB2">
            <w:pPr>
              <w:spacing w:after="240" w:line="240" w:lineRule="auto"/>
              <w:ind w:firstLine="708"/>
              <w:jc w:val="both"/>
              <w:rPr>
                <w:rFonts w:ascii="Times New Roman" w:eastAsia="Times New Roman" w:hAnsi="Times New Roman" w:cs="Times New Roman"/>
                <w:sz w:val="32"/>
                <w:szCs w:val="32"/>
                <w:lang w:eastAsia="ru-RU"/>
              </w:rPr>
            </w:pPr>
            <w:r w:rsidRPr="00584CB2">
              <w:rPr>
                <w:rFonts w:ascii="Times New Roman" w:eastAsia="Times New Roman" w:hAnsi="Times New Roman" w:cs="Times New Roman"/>
                <w:sz w:val="32"/>
                <w:szCs w:val="32"/>
                <w:lang w:eastAsia="ru-RU"/>
              </w:rPr>
              <w:t> </w:t>
            </w:r>
          </w:p>
          <w:p w:rsidR="00584CB2" w:rsidRPr="00584CB2" w:rsidRDefault="00584CB2" w:rsidP="00584CB2">
            <w:pPr>
              <w:spacing w:after="0" w:line="240" w:lineRule="auto"/>
              <w:jc w:val="both"/>
              <w:rPr>
                <w:rFonts w:ascii="Times New Roman" w:eastAsia="Times New Roman" w:hAnsi="Times New Roman" w:cs="Times New Roman"/>
                <w:sz w:val="32"/>
                <w:szCs w:val="32"/>
                <w:lang w:eastAsia="ru-RU"/>
              </w:rPr>
            </w:pPr>
            <w:r w:rsidRPr="00584CB2">
              <w:rPr>
                <w:rFonts w:ascii="Times New Roman" w:eastAsia="Times New Roman" w:hAnsi="Times New Roman" w:cs="Times New Roman"/>
                <w:sz w:val="32"/>
                <w:szCs w:val="32"/>
                <w:lang w:eastAsia="ru-RU"/>
              </w:rPr>
              <w:t>   Информир</w:t>
            </w:r>
            <w:r>
              <w:rPr>
                <w:rFonts w:ascii="Times New Roman" w:eastAsia="Times New Roman" w:hAnsi="Times New Roman" w:cs="Times New Roman"/>
                <w:sz w:val="32"/>
                <w:szCs w:val="32"/>
                <w:lang w:eastAsia="ru-RU"/>
              </w:rPr>
              <w:t>ую заинтересованных лиц, что с </w:t>
            </w:r>
            <w:r w:rsidRPr="00584CB2">
              <w:rPr>
                <w:rFonts w:ascii="Times New Roman" w:eastAsia="Times New Roman" w:hAnsi="Times New Roman" w:cs="Times New Roman"/>
                <w:sz w:val="32"/>
                <w:szCs w:val="32"/>
                <w:lang w:eastAsia="ru-RU"/>
              </w:rPr>
              <w:t>7 июля 2021 года вступило в силу постановление Главного государственного санитарного врача Российской Федерации от 02.07.2021 № 17 «О внесении изменений в постановление Главного государственного санитарного врача Российской Федерации от 18.03.2020 № 7 «Об обеспечении режима изоляции в целях предотвращения распространения COVID-19».</w:t>
            </w:r>
          </w:p>
          <w:p w:rsidR="00584CB2" w:rsidRPr="00584CB2" w:rsidRDefault="00584CB2" w:rsidP="00584CB2">
            <w:pPr>
              <w:spacing w:after="0" w:line="240" w:lineRule="auto"/>
              <w:jc w:val="both"/>
              <w:rPr>
                <w:rFonts w:ascii="Times New Roman" w:eastAsia="Times New Roman" w:hAnsi="Times New Roman" w:cs="Times New Roman"/>
                <w:sz w:val="32"/>
                <w:szCs w:val="32"/>
                <w:lang w:eastAsia="ru-RU"/>
              </w:rPr>
            </w:pPr>
            <w:r w:rsidRPr="00584CB2">
              <w:rPr>
                <w:rFonts w:ascii="Times New Roman" w:eastAsia="Times New Roman" w:hAnsi="Times New Roman" w:cs="Times New Roman"/>
                <w:sz w:val="32"/>
                <w:szCs w:val="32"/>
                <w:lang w:eastAsia="ru-RU"/>
              </w:rPr>
              <w:t xml:space="preserve">   Для граждан Российской Федерации, ранее привитых (в течение последних 12 мес.) против COVID-19 или переболевших (в течение последних 6 мес.) COVID-19, отменяется двукратное тестирование на новую </w:t>
            </w:r>
            <w:proofErr w:type="spellStart"/>
            <w:r w:rsidRPr="00584CB2">
              <w:rPr>
                <w:rFonts w:ascii="Times New Roman" w:eastAsia="Times New Roman" w:hAnsi="Times New Roman" w:cs="Times New Roman"/>
                <w:sz w:val="32"/>
                <w:szCs w:val="32"/>
                <w:lang w:eastAsia="ru-RU"/>
              </w:rPr>
              <w:t>коронавирусную</w:t>
            </w:r>
            <w:proofErr w:type="spellEnd"/>
            <w:r w:rsidRPr="00584CB2">
              <w:rPr>
                <w:rFonts w:ascii="Times New Roman" w:eastAsia="Times New Roman" w:hAnsi="Times New Roman" w:cs="Times New Roman"/>
                <w:sz w:val="32"/>
                <w:szCs w:val="32"/>
                <w:lang w:eastAsia="ru-RU"/>
              </w:rPr>
              <w:t xml:space="preserve"> инфекцию по прибытии в Россию.</w:t>
            </w:r>
          </w:p>
          <w:p w:rsidR="00584CB2" w:rsidRPr="00584CB2" w:rsidRDefault="00584CB2" w:rsidP="00584CB2">
            <w:pPr>
              <w:spacing w:after="0" w:line="240" w:lineRule="auto"/>
              <w:jc w:val="both"/>
              <w:rPr>
                <w:rFonts w:ascii="Times New Roman" w:eastAsia="Times New Roman" w:hAnsi="Times New Roman" w:cs="Times New Roman"/>
                <w:sz w:val="32"/>
                <w:szCs w:val="32"/>
                <w:lang w:eastAsia="ru-RU"/>
              </w:rPr>
            </w:pPr>
            <w:r w:rsidRPr="00584CB2">
              <w:rPr>
                <w:rFonts w:ascii="Times New Roman" w:eastAsia="Times New Roman" w:hAnsi="Times New Roman" w:cs="Times New Roman"/>
                <w:sz w:val="32"/>
                <w:szCs w:val="32"/>
                <w:lang w:eastAsia="ru-RU"/>
              </w:rPr>
              <w:t>   Для россиян, не привитых и не болевших, проводится однократное тестирование в течение 3-х дней с дня прибытия в страну. До получения результатов лабораторного исследования на COVID-19 соблюдается режим изоляции по месту жительства (пребывания).</w:t>
            </w:r>
          </w:p>
          <w:p w:rsidR="00584CB2" w:rsidRPr="00584CB2" w:rsidRDefault="00584CB2" w:rsidP="00584CB2">
            <w:pPr>
              <w:spacing w:after="0" w:line="240" w:lineRule="auto"/>
              <w:jc w:val="both"/>
              <w:rPr>
                <w:rFonts w:ascii="Times New Roman" w:eastAsia="Times New Roman" w:hAnsi="Times New Roman" w:cs="Times New Roman"/>
                <w:sz w:val="32"/>
                <w:szCs w:val="32"/>
                <w:lang w:eastAsia="ru-RU"/>
              </w:rPr>
            </w:pPr>
            <w:r w:rsidRPr="00584CB2">
              <w:rPr>
                <w:rFonts w:ascii="Times New Roman" w:eastAsia="Times New Roman" w:hAnsi="Times New Roman" w:cs="Times New Roman"/>
                <w:sz w:val="32"/>
                <w:szCs w:val="32"/>
                <w:lang w:eastAsia="ru-RU"/>
              </w:rPr>
              <w:t xml:space="preserve">   Сведения о перенесенном заболевании или вакцинации от новой </w:t>
            </w:r>
            <w:proofErr w:type="spellStart"/>
            <w:r w:rsidRPr="00584CB2">
              <w:rPr>
                <w:rFonts w:ascii="Times New Roman" w:eastAsia="Times New Roman" w:hAnsi="Times New Roman" w:cs="Times New Roman"/>
                <w:sz w:val="32"/>
                <w:szCs w:val="32"/>
                <w:lang w:eastAsia="ru-RU"/>
              </w:rPr>
              <w:t>коронавирусной</w:t>
            </w:r>
            <w:proofErr w:type="spellEnd"/>
            <w:r w:rsidRPr="00584CB2">
              <w:rPr>
                <w:rFonts w:ascii="Times New Roman" w:eastAsia="Times New Roman" w:hAnsi="Times New Roman" w:cs="Times New Roman"/>
                <w:sz w:val="32"/>
                <w:szCs w:val="32"/>
                <w:lang w:eastAsia="ru-RU"/>
              </w:rPr>
              <w:t xml:space="preserve"> инфекции размещаются в электронном виде на ЕПГУ на основании сведений, полученных из единой государственной информационной системы в сфере здравоохранения.</w:t>
            </w:r>
          </w:p>
          <w:p w:rsidR="00584CB2" w:rsidRPr="00584CB2" w:rsidRDefault="00584CB2" w:rsidP="00584CB2">
            <w:pPr>
              <w:spacing w:after="0" w:line="240" w:lineRule="auto"/>
              <w:jc w:val="both"/>
              <w:rPr>
                <w:rFonts w:ascii="Times New Roman" w:eastAsia="Times New Roman" w:hAnsi="Times New Roman" w:cs="Times New Roman"/>
                <w:sz w:val="32"/>
                <w:szCs w:val="32"/>
                <w:lang w:eastAsia="ru-RU"/>
              </w:rPr>
            </w:pPr>
            <w:r w:rsidRPr="00584CB2">
              <w:rPr>
                <w:rFonts w:ascii="Times New Roman" w:eastAsia="Times New Roman" w:hAnsi="Times New Roman" w:cs="Times New Roman"/>
                <w:sz w:val="32"/>
                <w:szCs w:val="32"/>
                <w:lang w:eastAsia="ru-RU"/>
              </w:rPr>
              <w:t>   Постановлением предусмотрено, что гражданами государств - членов Евразийского экономического союза и Республики Таджикистан с 10 июля 2021 г. и гражданами Азербайджанской Республики, Республики Молдова, Республики Узбекистан, Туркменистана - с 1 сентября 2021 г. при пересечении Государственной границы Российской Федерации представление отрицательного результата лабораторного исследования материала, отобранного не ранее чем за три календарных дня до прибытия на территорию Российской Федерации на COVID-19 методом ПЦР, осуществляется с использованием мобильного приложения «Путешествую без CO</w:t>
            </w:r>
            <w:bookmarkStart w:id="0" w:name="_GoBack"/>
            <w:bookmarkEnd w:id="0"/>
            <w:r w:rsidRPr="00584CB2">
              <w:rPr>
                <w:rFonts w:ascii="Times New Roman" w:eastAsia="Times New Roman" w:hAnsi="Times New Roman" w:cs="Times New Roman"/>
                <w:sz w:val="32"/>
                <w:szCs w:val="32"/>
                <w:lang w:eastAsia="ru-RU"/>
              </w:rPr>
              <w:t>VID-19».</w:t>
            </w:r>
          </w:p>
        </w:tc>
      </w:tr>
    </w:tbl>
    <w:p w:rsidR="00425D34" w:rsidRPr="00425D34" w:rsidRDefault="00425D34" w:rsidP="00425D34">
      <w:pPr>
        <w:spacing w:after="0" w:line="240" w:lineRule="auto"/>
        <w:rPr>
          <w:rFonts w:ascii="Times New Roman" w:hAnsi="Times New Roman" w:cs="Times New Roman"/>
          <w:sz w:val="28"/>
          <w:szCs w:val="28"/>
        </w:rPr>
      </w:pPr>
    </w:p>
    <w:sectPr w:rsidR="00425D34" w:rsidRPr="00425D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0E4"/>
    <w:rsid w:val="00425D34"/>
    <w:rsid w:val="00584CB2"/>
    <w:rsid w:val="00AC6A20"/>
    <w:rsid w:val="00BA4C33"/>
    <w:rsid w:val="00C67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707E8"/>
  <w15:chartTrackingRefBased/>
  <w15:docId w15:val="{3689EF87-AA25-4BA5-8A29-F416CE47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425D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25D34"/>
    <w:rPr>
      <w:color w:val="0000FF"/>
      <w:u w:val="single"/>
    </w:rPr>
  </w:style>
  <w:style w:type="paragraph" w:styleId="a4">
    <w:name w:val="Balloon Text"/>
    <w:basedOn w:val="a"/>
    <w:link w:val="a5"/>
    <w:uiPriority w:val="99"/>
    <w:semiHidden/>
    <w:unhideWhenUsed/>
    <w:rsid w:val="00BA4C3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A4C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00899">
      <w:bodyDiv w:val="1"/>
      <w:marLeft w:val="0"/>
      <w:marRight w:val="0"/>
      <w:marTop w:val="0"/>
      <w:marBottom w:val="0"/>
      <w:divBdr>
        <w:top w:val="none" w:sz="0" w:space="0" w:color="auto"/>
        <w:left w:val="none" w:sz="0" w:space="0" w:color="auto"/>
        <w:bottom w:val="none" w:sz="0" w:space="0" w:color="auto"/>
        <w:right w:val="none" w:sz="0" w:space="0" w:color="auto"/>
      </w:divBdr>
    </w:div>
    <w:div w:id="899708403">
      <w:bodyDiv w:val="1"/>
      <w:marLeft w:val="0"/>
      <w:marRight w:val="0"/>
      <w:marTop w:val="0"/>
      <w:marBottom w:val="0"/>
      <w:divBdr>
        <w:top w:val="none" w:sz="0" w:space="0" w:color="auto"/>
        <w:left w:val="none" w:sz="0" w:space="0" w:color="auto"/>
        <w:bottom w:val="none" w:sz="0" w:space="0" w:color="auto"/>
        <w:right w:val="none" w:sz="0" w:space="0" w:color="auto"/>
      </w:divBdr>
    </w:div>
    <w:div w:id="1298754238">
      <w:bodyDiv w:val="1"/>
      <w:marLeft w:val="0"/>
      <w:marRight w:val="0"/>
      <w:marTop w:val="0"/>
      <w:marBottom w:val="0"/>
      <w:divBdr>
        <w:top w:val="none" w:sz="0" w:space="0" w:color="auto"/>
        <w:left w:val="none" w:sz="0" w:space="0" w:color="auto"/>
        <w:bottom w:val="none" w:sz="0" w:space="0" w:color="auto"/>
        <w:right w:val="none" w:sz="0" w:space="0" w:color="auto"/>
      </w:divBdr>
      <w:divsChild>
        <w:div w:id="806047062">
          <w:marLeft w:val="0"/>
          <w:marRight w:val="0"/>
          <w:marTop w:val="0"/>
          <w:marBottom w:val="0"/>
          <w:divBdr>
            <w:top w:val="none" w:sz="0" w:space="0" w:color="auto"/>
            <w:left w:val="none" w:sz="0" w:space="0" w:color="auto"/>
            <w:bottom w:val="none" w:sz="0" w:space="0" w:color="auto"/>
            <w:right w:val="none" w:sz="0" w:space="0" w:color="auto"/>
          </w:divBdr>
          <w:divsChild>
            <w:div w:id="437869205">
              <w:marLeft w:val="0"/>
              <w:marRight w:val="0"/>
              <w:marTop w:val="0"/>
              <w:marBottom w:val="0"/>
              <w:divBdr>
                <w:top w:val="none" w:sz="0" w:space="0" w:color="auto"/>
                <w:left w:val="none" w:sz="0" w:space="0" w:color="auto"/>
                <w:bottom w:val="none" w:sz="0" w:space="0" w:color="auto"/>
                <w:right w:val="none" w:sz="0" w:space="0" w:color="auto"/>
              </w:divBdr>
              <w:divsChild>
                <w:div w:id="367680776">
                  <w:marLeft w:val="0"/>
                  <w:marRight w:val="0"/>
                  <w:marTop w:val="0"/>
                  <w:marBottom w:val="0"/>
                  <w:divBdr>
                    <w:top w:val="none" w:sz="0" w:space="0" w:color="auto"/>
                    <w:left w:val="none" w:sz="0" w:space="0" w:color="auto"/>
                    <w:bottom w:val="none" w:sz="0" w:space="0" w:color="auto"/>
                    <w:right w:val="none" w:sz="0" w:space="0" w:color="auto"/>
                  </w:divBdr>
                  <w:divsChild>
                    <w:div w:id="15197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32.rospotrebnadzor.ru/index2.php?option=com_content&amp;task=view&amp;id=3173&amp;pop=1&amp;page=0&amp;Itemid=109"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275</Words>
  <Characters>1570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2021-08-13T07:44:00Z</cp:lastPrinted>
  <dcterms:created xsi:type="dcterms:W3CDTF">2021-08-13T07:30:00Z</dcterms:created>
  <dcterms:modified xsi:type="dcterms:W3CDTF">2021-08-16T07:59:00Z</dcterms:modified>
</cp:coreProperties>
</file>