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D3" w:rsidRPr="00F47778" w:rsidRDefault="00B836D3" w:rsidP="00B836D3">
      <w:pPr>
        <w:pStyle w:val="doktekstj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47778">
        <w:rPr>
          <w:sz w:val="28"/>
          <w:szCs w:val="28"/>
        </w:rPr>
        <w:t>ПРОТОКОЛ</w:t>
      </w:r>
    </w:p>
    <w:p w:rsidR="00B836D3" w:rsidRDefault="00B836D3" w:rsidP="00B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778">
        <w:rPr>
          <w:rFonts w:ascii="Times New Roman" w:hAnsi="Times New Roman" w:cs="Times New Roman"/>
          <w:sz w:val="28"/>
          <w:szCs w:val="28"/>
        </w:rPr>
        <w:t xml:space="preserve">Заседания комиссии (оргкомитета) по подготовке и проведению публичных слушаний по решению Новодарковичского сельского Совета народных депутатов от </w:t>
      </w:r>
      <w:r w:rsidRPr="00F47778">
        <w:rPr>
          <w:rFonts w:ascii="Times New Roman" w:eastAsia="Times New Roman" w:hAnsi="Times New Roman" w:cs="Times New Roman"/>
          <w:sz w:val="28"/>
          <w:szCs w:val="28"/>
        </w:rPr>
        <w:t>28.02.2019г. № 4-7-6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778">
        <w:rPr>
          <w:rFonts w:ascii="Times New Roman" w:hAnsi="Times New Roman" w:cs="Times New Roman"/>
          <w:sz w:val="28"/>
          <w:szCs w:val="28"/>
        </w:rPr>
        <w:t xml:space="preserve"> «</w:t>
      </w:r>
      <w:r w:rsidRPr="00F47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назначении даты проведения публичных слушаний </w:t>
      </w:r>
      <w:r w:rsidRPr="00F47778">
        <w:rPr>
          <w:rFonts w:ascii="Times New Roman" w:eastAsia="Times New Roman" w:hAnsi="Times New Roman" w:cs="Times New Roman"/>
          <w:sz w:val="28"/>
          <w:szCs w:val="28"/>
        </w:rPr>
        <w:t>по проекту решения Новодарковичского</w:t>
      </w:r>
      <w:r w:rsidRPr="00F47778">
        <w:rPr>
          <w:rFonts w:ascii="Times New Roman" w:hAnsi="Times New Roman" w:cs="Times New Roman"/>
          <w:sz w:val="28"/>
          <w:szCs w:val="28"/>
        </w:rPr>
        <w:t xml:space="preserve"> </w:t>
      </w:r>
      <w:r w:rsidRPr="00F47778">
        <w:rPr>
          <w:rFonts w:ascii="Times New Roman" w:eastAsia="Times New Roman" w:hAnsi="Times New Roman" w:cs="Times New Roman"/>
          <w:sz w:val="28"/>
          <w:szCs w:val="28"/>
        </w:rPr>
        <w:t>сельского Совета народных депутатов «О внесении изменений и дополнений в Устав Новодарковичского сельского поселения»</w:t>
      </w:r>
    </w:p>
    <w:p w:rsidR="00B836D3" w:rsidRDefault="00B836D3" w:rsidP="00B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D3" w:rsidRDefault="00616431" w:rsidP="00B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  26</w:t>
      </w:r>
      <w:r w:rsidR="00B836D3">
        <w:rPr>
          <w:rFonts w:ascii="Times New Roman" w:hAnsi="Times New Roman" w:cs="Times New Roman"/>
          <w:sz w:val="28"/>
          <w:szCs w:val="28"/>
        </w:rPr>
        <w:t>.04.2019г.</w:t>
      </w:r>
    </w:p>
    <w:p w:rsidR="00B836D3" w:rsidRDefault="00B836D3" w:rsidP="00B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11.00 час.</w:t>
      </w:r>
    </w:p>
    <w:p w:rsidR="00B836D3" w:rsidRDefault="00B836D3" w:rsidP="00B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Место: сельская администрация</w:t>
      </w:r>
    </w:p>
    <w:p w:rsidR="00B836D3" w:rsidRDefault="00B836D3" w:rsidP="00B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241517, Брянская область, Брянский район, 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Дарковичи, 3-а</w:t>
      </w:r>
    </w:p>
    <w:p w:rsidR="00B836D3" w:rsidRDefault="00B836D3" w:rsidP="00B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D3" w:rsidRDefault="00B836D3" w:rsidP="00B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Трофимов В.Г.,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П.М., Федорова Р.В.</w:t>
      </w:r>
    </w:p>
    <w:p w:rsidR="00B836D3" w:rsidRDefault="00B836D3" w:rsidP="00B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D3" w:rsidRDefault="00B836D3" w:rsidP="00B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Приглашены: Мурашова Е.А. – и.о. главы сельской администрации,</w:t>
      </w:r>
    </w:p>
    <w:p w:rsidR="00B836D3" w:rsidRDefault="00B836D3" w:rsidP="00B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Косилова Т.В. – ведущий специалист сельской администрации,</w:t>
      </w:r>
    </w:p>
    <w:p w:rsidR="00B836D3" w:rsidRDefault="00B836D3" w:rsidP="00B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Дахнович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А.И.–депутат сельского Совета, член Регламентной группы Совета,</w:t>
      </w:r>
    </w:p>
    <w:p w:rsidR="00B836D3" w:rsidRDefault="00B836D3" w:rsidP="00B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– депутат сельского Совета, секретарь мандатной комиссии Совета,</w:t>
      </w:r>
    </w:p>
    <w:p w:rsidR="00B836D3" w:rsidRDefault="00B836D3" w:rsidP="00B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Т.А. – депутат сельского Совета, председатель Секретариата Совета.</w:t>
      </w:r>
    </w:p>
    <w:p w:rsidR="00B836D3" w:rsidRDefault="00B836D3" w:rsidP="00B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D3" w:rsidRDefault="00616431" w:rsidP="00B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заключения от 16.04.2019г. №32/02-1112 Управления Министерства Юстиции РФ по Брянской области на проект</w:t>
      </w:r>
      <w:r w:rsidR="00B836D3">
        <w:rPr>
          <w:rFonts w:ascii="Times New Roman" w:hAnsi="Times New Roman" w:cs="Times New Roman"/>
          <w:sz w:val="28"/>
          <w:szCs w:val="28"/>
        </w:rPr>
        <w:t xml:space="preserve"> решения «О внесении</w:t>
      </w:r>
      <w:r w:rsidR="00B836D3" w:rsidRPr="00BB7ABB">
        <w:rPr>
          <w:rFonts w:ascii="Times New Roman" w:hAnsi="Times New Roman" w:cs="Times New Roman"/>
          <w:sz w:val="28"/>
          <w:szCs w:val="28"/>
        </w:rPr>
        <w:t xml:space="preserve"> </w:t>
      </w:r>
      <w:r w:rsidR="00B836D3" w:rsidRPr="00F47778">
        <w:rPr>
          <w:rFonts w:ascii="Times New Roman" w:eastAsia="Times New Roman" w:hAnsi="Times New Roman" w:cs="Times New Roman"/>
          <w:sz w:val="28"/>
          <w:szCs w:val="28"/>
        </w:rPr>
        <w:t>изменений и дополнений в Устав Новодарковичского сельского поселения»</w:t>
      </w:r>
      <w:r w:rsidR="00B836D3">
        <w:rPr>
          <w:rFonts w:ascii="Times New Roman" w:hAnsi="Times New Roman" w:cs="Times New Roman"/>
          <w:sz w:val="28"/>
          <w:szCs w:val="28"/>
        </w:rPr>
        <w:t xml:space="preserve"> предложенные рекомендации включены в итоговый документ и приведены ниже. </w:t>
      </w:r>
    </w:p>
    <w:p w:rsidR="00B836D3" w:rsidRDefault="00B836D3" w:rsidP="00B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рекомендации в виде изменений и дополнений приведены относительно редакции проекта решения</w:t>
      </w:r>
      <w:r w:rsidRPr="0058649F">
        <w:rPr>
          <w:rFonts w:ascii="Times New Roman" w:hAnsi="Times New Roman" w:cs="Times New Roman"/>
          <w:sz w:val="28"/>
          <w:szCs w:val="28"/>
        </w:rPr>
        <w:t xml:space="preserve"> </w:t>
      </w:r>
      <w:r w:rsidRPr="00F47778">
        <w:rPr>
          <w:rFonts w:ascii="Times New Roman" w:eastAsia="Times New Roman" w:hAnsi="Times New Roman" w:cs="Times New Roman"/>
          <w:sz w:val="28"/>
          <w:szCs w:val="28"/>
        </w:rPr>
        <w:t>Новодарковичского</w:t>
      </w:r>
      <w:r w:rsidRPr="00F47778">
        <w:rPr>
          <w:rFonts w:ascii="Times New Roman" w:hAnsi="Times New Roman" w:cs="Times New Roman"/>
          <w:sz w:val="28"/>
          <w:szCs w:val="28"/>
        </w:rPr>
        <w:t xml:space="preserve"> </w:t>
      </w:r>
      <w:r w:rsidRPr="00F47778">
        <w:rPr>
          <w:rFonts w:ascii="Times New Roman" w:eastAsia="Times New Roman" w:hAnsi="Times New Roman" w:cs="Times New Roman"/>
          <w:sz w:val="28"/>
          <w:szCs w:val="28"/>
        </w:rPr>
        <w:t>сельского Совета народных депутатов «О внесении изменений и дополнений в Устав Новодарковичского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, опубликованного в печатном издании «Сборник НПА»  № 7/2019  от 01.03.2019г.</w:t>
      </w:r>
    </w:p>
    <w:p w:rsidR="00B836D3" w:rsidRPr="00520883" w:rsidRDefault="00B836D3" w:rsidP="00B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D3" w:rsidRDefault="00B836D3" w:rsidP="00B836D3">
      <w:pPr>
        <w:pStyle w:val="doktekstj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A033C">
        <w:rPr>
          <w:sz w:val="28"/>
          <w:szCs w:val="28"/>
        </w:rPr>
        <w:t>ПРЕДЛОЖЕНИЯ</w:t>
      </w:r>
    </w:p>
    <w:p w:rsidR="00B836D3" w:rsidRDefault="00B836D3" w:rsidP="00B836D3">
      <w:pPr>
        <w:pStyle w:val="doktekstj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A033C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решения</w:t>
      </w:r>
      <w:r w:rsidRPr="00DA033C">
        <w:rPr>
          <w:sz w:val="28"/>
          <w:szCs w:val="28"/>
        </w:rPr>
        <w:t xml:space="preserve"> </w:t>
      </w:r>
      <w:r w:rsidRPr="00F47778">
        <w:rPr>
          <w:sz w:val="28"/>
          <w:szCs w:val="28"/>
        </w:rPr>
        <w:t xml:space="preserve">Новодарковичского сельского Совета народных депутатов «О внесении изменений и дополнений в Устав </w:t>
      </w:r>
    </w:p>
    <w:p w:rsidR="00B836D3" w:rsidRDefault="00B836D3" w:rsidP="00B836D3">
      <w:pPr>
        <w:pStyle w:val="doktekstj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47778">
        <w:rPr>
          <w:sz w:val="28"/>
          <w:szCs w:val="28"/>
        </w:rPr>
        <w:t>Новодарковичского сельского поселения»</w:t>
      </w:r>
      <w:r w:rsidRPr="00DA033C">
        <w:rPr>
          <w:sz w:val="28"/>
          <w:szCs w:val="28"/>
        </w:rPr>
        <w:t>.</w:t>
      </w:r>
    </w:p>
    <w:p w:rsidR="00B836D3" w:rsidRDefault="00B836D3" w:rsidP="00B836D3">
      <w:pPr>
        <w:pStyle w:val="doktekst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u w:val="single"/>
        </w:rPr>
      </w:pPr>
    </w:p>
    <w:p w:rsidR="00B836D3" w:rsidRDefault="00B836D3" w:rsidP="00B836D3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7BFE">
        <w:rPr>
          <w:sz w:val="28"/>
          <w:szCs w:val="28"/>
          <w:u w:val="single"/>
        </w:rPr>
        <w:t xml:space="preserve">Таблица </w:t>
      </w:r>
      <w:r w:rsidRPr="00AC7C64">
        <w:rPr>
          <w:sz w:val="28"/>
          <w:szCs w:val="28"/>
        </w:rPr>
        <w:t>предложений/поправок:</w:t>
      </w:r>
    </w:p>
    <w:p w:rsidR="00B836D3" w:rsidRPr="00AC7C64" w:rsidRDefault="00B836D3" w:rsidP="00B836D3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1417"/>
        <w:gridCol w:w="1134"/>
        <w:gridCol w:w="1843"/>
        <w:gridCol w:w="2551"/>
        <w:gridCol w:w="2092"/>
      </w:tblGrid>
      <w:tr w:rsidR="00B836D3" w:rsidTr="00071CA7">
        <w:tc>
          <w:tcPr>
            <w:tcW w:w="534" w:type="dxa"/>
          </w:tcPr>
          <w:p w:rsidR="00B836D3" w:rsidRPr="00AC7C64" w:rsidRDefault="00B836D3" w:rsidP="000F0B66">
            <w:pPr>
              <w:pStyle w:val="doktekst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C7C64">
              <w:t xml:space="preserve">N </w:t>
            </w:r>
            <w:proofErr w:type="spellStart"/>
            <w:proofErr w:type="gramStart"/>
            <w:r w:rsidRPr="00AC7C64">
              <w:t>п</w:t>
            </w:r>
            <w:proofErr w:type="spellEnd"/>
            <w:proofErr w:type="gramEnd"/>
            <w:r w:rsidRPr="00AC7C64">
              <w:t>/</w:t>
            </w:r>
            <w:proofErr w:type="spellStart"/>
            <w:r w:rsidRPr="00AC7C64">
              <w:t>п</w:t>
            </w:r>
            <w:proofErr w:type="spellEnd"/>
            <w:r w:rsidRPr="00AC7C64">
              <w:t xml:space="preserve">; </w:t>
            </w:r>
          </w:p>
          <w:p w:rsidR="00B836D3" w:rsidRPr="00AC7C64" w:rsidRDefault="00B836D3" w:rsidP="000F0B66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417" w:type="dxa"/>
          </w:tcPr>
          <w:p w:rsidR="00B836D3" w:rsidRPr="00AC7C64" w:rsidRDefault="00B836D3" w:rsidP="000F0B66">
            <w:pPr>
              <w:pStyle w:val="doktekstj"/>
              <w:spacing w:before="0" w:beforeAutospacing="0" w:after="0" w:afterAutospacing="0"/>
              <w:textAlignment w:val="baseline"/>
            </w:pPr>
            <w:r>
              <w:t>С</w:t>
            </w:r>
            <w:r w:rsidR="003B0FA7">
              <w:t xml:space="preserve">татья, пункт </w:t>
            </w:r>
            <w:proofErr w:type="spellStart"/>
            <w:r w:rsidR="003B0FA7">
              <w:t>ПРОЕКТа</w:t>
            </w:r>
            <w:proofErr w:type="spellEnd"/>
            <w:r w:rsidRPr="00AC7C64">
              <w:t xml:space="preserve"> Решения о внесении </w:t>
            </w:r>
            <w:r w:rsidRPr="00AC7C64">
              <w:lastRenderedPageBreak/>
              <w:t>изменений и дополнений в</w:t>
            </w:r>
            <w:r w:rsidRPr="00AC7C64">
              <w:rPr>
                <w:rStyle w:val="apple-converted-space"/>
              </w:rPr>
              <w:t> </w:t>
            </w:r>
            <w:r>
              <w:rPr>
                <w:rStyle w:val="apple-converted-space"/>
              </w:rPr>
              <w:t>Устав</w:t>
            </w:r>
          </w:p>
        </w:tc>
        <w:tc>
          <w:tcPr>
            <w:tcW w:w="1134" w:type="dxa"/>
          </w:tcPr>
          <w:p w:rsidR="00B836D3" w:rsidRPr="00AC7C64" w:rsidRDefault="00B836D3" w:rsidP="000F0B66">
            <w:pPr>
              <w:pStyle w:val="doktekst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lastRenderedPageBreak/>
              <w:t xml:space="preserve">Статья, пункт </w:t>
            </w:r>
            <w:proofErr w:type="spellStart"/>
            <w:r>
              <w:t>У</w:t>
            </w:r>
            <w:r w:rsidR="003B0FA7">
              <w:t>СТАВа</w:t>
            </w:r>
            <w:proofErr w:type="spellEnd"/>
          </w:p>
        </w:tc>
        <w:tc>
          <w:tcPr>
            <w:tcW w:w="1843" w:type="dxa"/>
          </w:tcPr>
          <w:p w:rsidR="00B836D3" w:rsidRPr="00AC7C64" w:rsidRDefault="00B836D3" w:rsidP="000F0B66">
            <w:pPr>
              <w:pStyle w:val="doktekstj"/>
              <w:shd w:val="clear" w:color="auto" w:fill="FFFFFF"/>
              <w:spacing w:before="0" w:beforeAutospacing="0" w:after="0" w:afterAutospacing="0"/>
              <w:textAlignment w:val="baseline"/>
            </w:pPr>
            <w:r w:rsidRPr="00AC7C64">
              <w:t>Те</w:t>
            </w:r>
            <w:proofErr w:type="gramStart"/>
            <w:r w:rsidRPr="00AC7C64">
              <w:t>кст</w:t>
            </w:r>
            <w:r>
              <w:t xml:space="preserve"> пр</w:t>
            </w:r>
            <w:proofErr w:type="gramEnd"/>
            <w:r>
              <w:t>едложения/ поправки автора</w:t>
            </w:r>
          </w:p>
          <w:p w:rsidR="00B836D3" w:rsidRPr="00AC7C64" w:rsidRDefault="00B836D3" w:rsidP="000F0B66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551" w:type="dxa"/>
          </w:tcPr>
          <w:p w:rsidR="00B836D3" w:rsidRDefault="00B836D3" w:rsidP="000F0B66">
            <w:pPr>
              <w:pStyle w:val="doktekstj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ФИО</w:t>
            </w:r>
            <w:r w:rsidRPr="00AC7C64">
              <w:t xml:space="preserve">, </w:t>
            </w:r>
          </w:p>
          <w:p w:rsidR="00B836D3" w:rsidRPr="00AC7C64" w:rsidRDefault="00B836D3" w:rsidP="000F0B66">
            <w:pPr>
              <w:pStyle w:val="doktekstj"/>
              <w:shd w:val="clear" w:color="auto" w:fill="FFFFFF"/>
              <w:spacing w:before="0" w:beforeAutospacing="0" w:after="0" w:afterAutospacing="0"/>
              <w:textAlignment w:val="baseline"/>
            </w:pPr>
            <w:r w:rsidRPr="00AC7C64">
              <w:t>адрес места жительс</w:t>
            </w:r>
            <w:r>
              <w:t xml:space="preserve">тва и личная подпись гражданина или </w:t>
            </w:r>
            <w:r w:rsidRPr="00AC7C64">
              <w:t xml:space="preserve">уполномоченных </w:t>
            </w:r>
            <w:r w:rsidRPr="00AC7C64">
              <w:lastRenderedPageBreak/>
              <w:t>представителей инициативных групп граждан</w:t>
            </w:r>
          </w:p>
          <w:p w:rsidR="00B836D3" w:rsidRPr="00AC7C64" w:rsidRDefault="00B836D3" w:rsidP="000F0B66">
            <w:pPr>
              <w:pStyle w:val="doktekstj"/>
              <w:spacing w:before="0" w:beforeAutospacing="0" w:after="0" w:afterAutospacing="0"/>
              <w:textAlignment w:val="baseline"/>
            </w:pPr>
          </w:p>
        </w:tc>
        <w:tc>
          <w:tcPr>
            <w:tcW w:w="2092" w:type="dxa"/>
          </w:tcPr>
          <w:p w:rsidR="00B836D3" w:rsidRPr="005C7BFE" w:rsidRDefault="00B836D3" w:rsidP="000F0B66">
            <w:pPr>
              <w:pStyle w:val="doktekstj"/>
              <w:shd w:val="clear" w:color="auto" w:fill="FFFFFF"/>
              <w:spacing w:before="0" w:beforeAutospacing="0" w:after="0" w:afterAutospacing="0"/>
              <w:textAlignment w:val="baseline"/>
            </w:pPr>
            <w:r w:rsidRPr="005C7BFE">
              <w:lastRenderedPageBreak/>
              <w:t>Заключение</w:t>
            </w:r>
          </w:p>
          <w:p w:rsidR="00B836D3" w:rsidRDefault="00B836D3" w:rsidP="000F0B66">
            <w:pPr>
              <w:pStyle w:val="doktekstj"/>
              <w:shd w:val="clear" w:color="auto" w:fill="FFFFFF"/>
              <w:spacing w:before="0" w:beforeAutospacing="0" w:after="0" w:afterAutospacing="0"/>
              <w:textAlignment w:val="baseline"/>
            </w:pPr>
            <w:r w:rsidRPr="005C7BFE">
              <w:t>Комисси</w:t>
            </w:r>
            <w:r>
              <w:t>и</w:t>
            </w:r>
          </w:p>
          <w:p w:rsidR="00B836D3" w:rsidRPr="00AC7C64" w:rsidRDefault="00B836D3" w:rsidP="000F0B66">
            <w:pPr>
              <w:pStyle w:val="doktekstj"/>
              <w:shd w:val="clear" w:color="auto" w:fill="FFFFFF"/>
              <w:spacing w:before="0" w:beforeAutospacing="0" w:after="0" w:afterAutospacing="0"/>
              <w:textAlignment w:val="baseline"/>
            </w:pPr>
            <w:r>
              <w:t>(добавить/ отменить)</w:t>
            </w:r>
          </w:p>
        </w:tc>
      </w:tr>
      <w:tr w:rsidR="00B836D3" w:rsidTr="00071CA7">
        <w:tc>
          <w:tcPr>
            <w:tcW w:w="534" w:type="dxa"/>
          </w:tcPr>
          <w:p w:rsidR="00B836D3" w:rsidRPr="00DC172C" w:rsidRDefault="00616431" w:rsidP="000F0B66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  <w:r>
              <w:lastRenderedPageBreak/>
              <w:t>3</w:t>
            </w:r>
            <w:r w:rsidR="00B836D3" w:rsidRPr="00DC172C">
              <w:t>.</w:t>
            </w:r>
          </w:p>
        </w:tc>
        <w:tc>
          <w:tcPr>
            <w:tcW w:w="1417" w:type="dxa"/>
          </w:tcPr>
          <w:p w:rsidR="00B836D3" w:rsidRPr="00C72BEA" w:rsidRDefault="003B0FA7" w:rsidP="000F0B66">
            <w:pPr>
              <w:pStyle w:val="doktekstj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>
              <w:t>п</w:t>
            </w:r>
            <w:r w:rsidRPr="003B0FA7">
              <w:t>.3</w:t>
            </w:r>
          </w:p>
        </w:tc>
        <w:tc>
          <w:tcPr>
            <w:tcW w:w="1134" w:type="dxa"/>
          </w:tcPr>
          <w:p w:rsidR="00B836D3" w:rsidRDefault="000E393B" w:rsidP="000F0B66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  <w:r>
              <w:t>п.</w:t>
            </w:r>
            <w:r w:rsidR="003B0FA7">
              <w:t>1</w:t>
            </w:r>
            <w:r>
              <w:t xml:space="preserve">. </w:t>
            </w:r>
          </w:p>
          <w:p w:rsidR="000E393B" w:rsidRDefault="000E393B" w:rsidP="000F0B66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  <w:r>
              <w:t>ст.8.</w:t>
            </w:r>
          </w:p>
          <w:p w:rsidR="003B0FA7" w:rsidRPr="00DC172C" w:rsidRDefault="003B0FA7" w:rsidP="000F0B66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  <w:r>
              <w:t>гл.2.</w:t>
            </w:r>
          </w:p>
        </w:tc>
        <w:tc>
          <w:tcPr>
            <w:tcW w:w="1843" w:type="dxa"/>
          </w:tcPr>
          <w:p w:rsidR="00B836D3" w:rsidRPr="00DC172C" w:rsidRDefault="000E393B" w:rsidP="000F0B66">
            <w:pPr>
              <w:pStyle w:val="doktekstj"/>
              <w:spacing w:before="0" w:beforeAutospacing="0" w:after="0" w:afterAutospacing="0"/>
              <w:textAlignment w:val="baseline"/>
            </w:pPr>
            <w:r>
              <w:t>См</w:t>
            </w:r>
            <w:r w:rsidR="003B0FA7">
              <w:t xml:space="preserve">отри </w:t>
            </w:r>
            <w:r>
              <w:t>приложение</w:t>
            </w:r>
            <w:proofErr w:type="gramStart"/>
            <w:r w:rsidR="008536CC">
              <w:t>1</w:t>
            </w:r>
            <w:proofErr w:type="gramEnd"/>
          </w:p>
        </w:tc>
        <w:tc>
          <w:tcPr>
            <w:tcW w:w="2551" w:type="dxa"/>
          </w:tcPr>
          <w:p w:rsidR="00C72BEA" w:rsidRDefault="00C72BEA" w:rsidP="000F0B66">
            <w:pPr>
              <w:pStyle w:val="doktekstj"/>
              <w:spacing w:before="0" w:beforeAutospacing="0" w:after="0" w:afterAutospacing="0"/>
              <w:textAlignment w:val="baseline"/>
            </w:pPr>
            <w:r>
              <w:t>№32/02-1112 от 16.04.2019г</w:t>
            </w:r>
          </w:p>
          <w:p w:rsidR="00B836D3" w:rsidRPr="00DC172C" w:rsidRDefault="00616431" w:rsidP="000F0B66">
            <w:pPr>
              <w:pStyle w:val="doktekstj"/>
              <w:spacing w:before="0" w:beforeAutospacing="0" w:after="0" w:afterAutospacing="0"/>
              <w:textAlignment w:val="baseline"/>
            </w:pPr>
            <w:r>
              <w:t xml:space="preserve">Управление Минюста РФ </w:t>
            </w:r>
            <w:proofErr w:type="gramStart"/>
            <w:r>
              <w:t>по</w:t>
            </w:r>
            <w:proofErr w:type="gramEnd"/>
            <w:r>
              <w:t xml:space="preserve"> Брянской обл</w:t>
            </w:r>
            <w:r w:rsidR="003B0FA7">
              <w:t>.</w:t>
            </w:r>
          </w:p>
        </w:tc>
        <w:tc>
          <w:tcPr>
            <w:tcW w:w="2092" w:type="dxa"/>
          </w:tcPr>
          <w:p w:rsidR="00B836D3" w:rsidRDefault="00B836D3" w:rsidP="000F0B66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  <w:r>
              <w:t>Предложение принять:</w:t>
            </w:r>
          </w:p>
          <w:p w:rsidR="00B836D3" w:rsidRPr="00DC172C" w:rsidRDefault="00B836D3" w:rsidP="000F0B66">
            <w:pPr>
              <w:pStyle w:val="doktekstj"/>
              <w:spacing w:before="0" w:beforeAutospacing="0" w:after="0" w:afterAutospacing="0"/>
              <w:textAlignment w:val="baseline"/>
            </w:pPr>
            <w:r>
              <w:t>вынести поправку на рассмотрение</w:t>
            </w:r>
          </w:p>
        </w:tc>
      </w:tr>
      <w:tr w:rsidR="00B836D3" w:rsidTr="00071CA7">
        <w:tc>
          <w:tcPr>
            <w:tcW w:w="534" w:type="dxa"/>
          </w:tcPr>
          <w:p w:rsidR="00B836D3" w:rsidRPr="00DC172C" w:rsidRDefault="003B0FA7" w:rsidP="000F0B66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  <w:r>
              <w:t>4.</w:t>
            </w:r>
          </w:p>
        </w:tc>
        <w:tc>
          <w:tcPr>
            <w:tcW w:w="1417" w:type="dxa"/>
          </w:tcPr>
          <w:p w:rsidR="004B5138" w:rsidRPr="00DC172C" w:rsidRDefault="003B0FA7" w:rsidP="000F0B66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  <w:r>
              <w:t>п.5</w:t>
            </w:r>
          </w:p>
        </w:tc>
        <w:tc>
          <w:tcPr>
            <w:tcW w:w="1134" w:type="dxa"/>
          </w:tcPr>
          <w:p w:rsidR="00B836D3" w:rsidRDefault="006C6BCF" w:rsidP="000F0B66">
            <w:pPr>
              <w:pStyle w:val="doktekstj"/>
              <w:spacing w:before="0" w:beforeAutospacing="0" w:after="0" w:afterAutospacing="0"/>
              <w:textAlignment w:val="baseline"/>
            </w:pPr>
            <w:r>
              <w:t xml:space="preserve">п.5. </w:t>
            </w:r>
          </w:p>
          <w:p w:rsidR="006C6BCF" w:rsidRDefault="006C6BCF" w:rsidP="000F0B66">
            <w:pPr>
              <w:pStyle w:val="doktekstj"/>
              <w:spacing w:before="0" w:beforeAutospacing="0" w:after="0" w:afterAutospacing="0"/>
              <w:textAlignment w:val="baseline"/>
            </w:pPr>
            <w:r>
              <w:t>ст.23.1.</w:t>
            </w:r>
          </w:p>
          <w:p w:rsidR="006C6BCF" w:rsidRPr="00DC172C" w:rsidRDefault="006C6BCF" w:rsidP="000F0B66">
            <w:pPr>
              <w:pStyle w:val="doktekstj"/>
              <w:spacing w:before="0" w:beforeAutospacing="0" w:after="0" w:afterAutospacing="0"/>
              <w:textAlignment w:val="baseline"/>
            </w:pPr>
            <w:r>
              <w:t>гл.3.</w:t>
            </w:r>
          </w:p>
        </w:tc>
        <w:tc>
          <w:tcPr>
            <w:tcW w:w="1843" w:type="dxa"/>
          </w:tcPr>
          <w:p w:rsidR="00B836D3" w:rsidRPr="00DC172C" w:rsidRDefault="00071CA7" w:rsidP="000F0B66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  <w:r>
              <w:t>Смотри приложение</w:t>
            </w:r>
            <w:proofErr w:type="gramStart"/>
            <w:r w:rsidR="008536CC">
              <w:t>1</w:t>
            </w:r>
            <w:proofErr w:type="gramEnd"/>
          </w:p>
        </w:tc>
        <w:tc>
          <w:tcPr>
            <w:tcW w:w="2551" w:type="dxa"/>
          </w:tcPr>
          <w:p w:rsidR="00071CA7" w:rsidRDefault="00071CA7" w:rsidP="00071CA7">
            <w:pPr>
              <w:pStyle w:val="doktekstj"/>
              <w:spacing w:before="0" w:beforeAutospacing="0" w:after="0" w:afterAutospacing="0"/>
              <w:textAlignment w:val="baseline"/>
            </w:pPr>
            <w:r>
              <w:t>№32/02-1112 от 16.04.2019г</w:t>
            </w:r>
          </w:p>
          <w:p w:rsidR="00B836D3" w:rsidRPr="00DC172C" w:rsidRDefault="00071CA7" w:rsidP="00071CA7">
            <w:pPr>
              <w:pStyle w:val="doktekstj"/>
              <w:spacing w:before="0" w:beforeAutospacing="0" w:after="0" w:afterAutospacing="0"/>
              <w:textAlignment w:val="baseline"/>
            </w:pPr>
            <w:r>
              <w:t xml:space="preserve">Управление Минюста РФ </w:t>
            </w:r>
            <w:proofErr w:type="gramStart"/>
            <w:r>
              <w:t>по</w:t>
            </w:r>
            <w:proofErr w:type="gramEnd"/>
            <w:r>
              <w:t xml:space="preserve"> Брянской обл.</w:t>
            </w:r>
          </w:p>
        </w:tc>
        <w:tc>
          <w:tcPr>
            <w:tcW w:w="2092" w:type="dxa"/>
          </w:tcPr>
          <w:p w:rsidR="00071CA7" w:rsidRDefault="00071CA7" w:rsidP="00071CA7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  <w:r>
              <w:t>Предложение принять:</w:t>
            </w:r>
          </w:p>
          <w:p w:rsidR="00B836D3" w:rsidRPr="00DC172C" w:rsidRDefault="00071CA7" w:rsidP="00071CA7">
            <w:pPr>
              <w:pStyle w:val="doktekstj"/>
              <w:spacing w:before="0" w:beforeAutospacing="0" w:after="0" w:afterAutospacing="0"/>
              <w:textAlignment w:val="baseline"/>
            </w:pPr>
            <w:r>
              <w:t>вынести поправку на рассмотрение</w:t>
            </w:r>
          </w:p>
        </w:tc>
      </w:tr>
      <w:tr w:rsidR="00B836D3" w:rsidTr="00071CA7">
        <w:tc>
          <w:tcPr>
            <w:tcW w:w="534" w:type="dxa"/>
          </w:tcPr>
          <w:p w:rsidR="00B836D3" w:rsidRDefault="003B0FA7" w:rsidP="000F0B66">
            <w:pPr>
              <w:pStyle w:val="doktekstj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B836D3" w:rsidRDefault="006C6BCF" w:rsidP="000F0B66">
            <w:pPr>
              <w:pStyle w:val="doktekstj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t>п.7</w:t>
            </w:r>
          </w:p>
        </w:tc>
        <w:tc>
          <w:tcPr>
            <w:tcW w:w="1134" w:type="dxa"/>
          </w:tcPr>
          <w:p w:rsidR="006C6BCF" w:rsidRDefault="006C6BCF" w:rsidP="006C6BCF">
            <w:pPr>
              <w:pStyle w:val="doktekstj"/>
              <w:spacing w:before="0" w:beforeAutospacing="0" w:after="0" w:afterAutospacing="0"/>
              <w:textAlignment w:val="baseline"/>
            </w:pPr>
            <w:r>
              <w:t>п.п.1.</w:t>
            </w:r>
          </w:p>
          <w:p w:rsidR="006C6BCF" w:rsidRDefault="006C6BCF" w:rsidP="006C6BCF">
            <w:pPr>
              <w:pStyle w:val="doktekstj"/>
              <w:spacing w:before="0" w:beforeAutospacing="0" w:after="0" w:afterAutospacing="0"/>
              <w:textAlignment w:val="baseline"/>
            </w:pPr>
            <w:r>
              <w:t xml:space="preserve">п.6. </w:t>
            </w:r>
          </w:p>
          <w:p w:rsidR="006C6BCF" w:rsidRDefault="006C6BCF" w:rsidP="006C6BCF">
            <w:pPr>
              <w:pStyle w:val="doktekstj"/>
              <w:spacing w:before="0" w:beforeAutospacing="0" w:after="0" w:afterAutospacing="0"/>
              <w:textAlignment w:val="baseline"/>
            </w:pPr>
            <w:r>
              <w:t>ст.34.</w:t>
            </w:r>
          </w:p>
          <w:p w:rsidR="00B836D3" w:rsidRDefault="006C6BCF" w:rsidP="006C6BCF">
            <w:pPr>
              <w:pStyle w:val="doktekstj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t>гл.4.</w:t>
            </w:r>
          </w:p>
        </w:tc>
        <w:tc>
          <w:tcPr>
            <w:tcW w:w="1843" w:type="dxa"/>
          </w:tcPr>
          <w:p w:rsidR="00B836D3" w:rsidRDefault="00071CA7" w:rsidP="000F0B66">
            <w:pPr>
              <w:pStyle w:val="doktekstj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t>Смотри приложение</w:t>
            </w:r>
            <w:proofErr w:type="gramStart"/>
            <w:r w:rsidR="008536CC">
              <w:t>1</w:t>
            </w:r>
            <w:proofErr w:type="gramEnd"/>
          </w:p>
        </w:tc>
        <w:tc>
          <w:tcPr>
            <w:tcW w:w="2551" w:type="dxa"/>
          </w:tcPr>
          <w:p w:rsidR="00071CA7" w:rsidRDefault="00071CA7" w:rsidP="00071CA7">
            <w:pPr>
              <w:pStyle w:val="doktekstj"/>
              <w:spacing w:before="0" w:beforeAutospacing="0" w:after="0" w:afterAutospacing="0"/>
              <w:textAlignment w:val="baseline"/>
            </w:pPr>
            <w:r>
              <w:t>№32/02-1112 от 16.04.2019г</w:t>
            </w:r>
          </w:p>
          <w:p w:rsidR="00B836D3" w:rsidRDefault="00071CA7" w:rsidP="00071CA7">
            <w:pPr>
              <w:pStyle w:val="doktekstj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t xml:space="preserve">Управление Минюста РФ </w:t>
            </w:r>
            <w:proofErr w:type="gramStart"/>
            <w:r>
              <w:t>по</w:t>
            </w:r>
            <w:proofErr w:type="gramEnd"/>
            <w:r>
              <w:t xml:space="preserve"> Брянской обл.</w:t>
            </w:r>
          </w:p>
        </w:tc>
        <w:tc>
          <w:tcPr>
            <w:tcW w:w="2092" w:type="dxa"/>
          </w:tcPr>
          <w:p w:rsidR="00071CA7" w:rsidRDefault="00071CA7" w:rsidP="00071CA7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  <w:r>
              <w:t>Предложение принять:</w:t>
            </w:r>
          </w:p>
          <w:p w:rsidR="00B836D3" w:rsidRDefault="00071CA7" w:rsidP="00071CA7">
            <w:pPr>
              <w:pStyle w:val="doktekstj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t>вынести поправку на рассмотрение</w:t>
            </w:r>
          </w:p>
        </w:tc>
      </w:tr>
      <w:tr w:rsidR="00071CA7" w:rsidRPr="00DC172C" w:rsidTr="00071CA7">
        <w:tc>
          <w:tcPr>
            <w:tcW w:w="534" w:type="dxa"/>
          </w:tcPr>
          <w:p w:rsidR="003B0FA7" w:rsidRPr="00DC172C" w:rsidRDefault="003B0FA7" w:rsidP="009F4D9D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  <w:r>
              <w:t>6.</w:t>
            </w:r>
          </w:p>
        </w:tc>
        <w:tc>
          <w:tcPr>
            <w:tcW w:w="1417" w:type="dxa"/>
          </w:tcPr>
          <w:p w:rsidR="003B0FA7" w:rsidRPr="00DC172C" w:rsidRDefault="006C6BCF" w:rsidP="009F4D9D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  <w:r>
              <w:t>п.9</w:t>
            </w:r>
          </w:p>
        </w:tc>
        <w:tc>
          <w:tcPr>
            <w:tcW w:w="1134" w:type="dxa"/>
          </w:tcPr>
          <w:p w:rsidR="006C6BCF" w:rsidRDefault="006C6BCF" w:rsidP="006C6BCF">
            <w:pPr>
              <w:pStyle w:val="doktekstj"/>
              <w:spacing w:before="0" w:beforeAutospacing="0" w:after="0" w:afterAutospacing="0"/>
              <w:textAlignment w:val="baseline"/>
            </w:pPr>
            <w:r>
              <w:t>ст.28.</w:t>
            </w:r>
          </w:p>
          <w:p w:rsidR="003B0FA7" w:rsidRPr="00DC172C" w:rsidRDefault="006C6BCF" w:rsidP="006C6BCF">
            <w:pPr>
              <w:pStyle w:val="doktekstj"/>
              <w:spacing w:before="0" w:beforeAutospacing="0" w:after="0" w:afterAutospacing="0"/>
              <w:textAlignment w:val="baseline"/>
            </w:pPr>
            <w:r>
              <w:t>гл.4.</w:t>
            </w:r>
          </w:p>
        </w:tc>
        <w:tc>
          <w:tcPr>
            <w:tcW w:w="1843" w:type="dxa"/>
          </w:tcPr>
          <w:p w:rsidR="003B0FA7" w:rsidRPr="00DC172C" w:rsidRDefault="00071CA7" w:rsidP="009F4D9D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  <w:r>
              <w:t>Смотри приложение</w:t>
            </w:r>
            <w:proofErr w:type="gramStart"/>
            <w:r w:rsidR="008536CC">
              <w:t>1</w:t>
            </w:r>
            <w:proofErr w:type="gramEnd"/>
          </w:p>
        </w:tc>
        <w:tc>
          <w:tcPr>
            <w:tcW w:w="2551" w:type="dxa"/>
          </w:tcPr>
          <w:p w:rsidR="00071CA7" w:rsidRDefault="00071CA7" w:rsidP="00071CA7">
            <w:pPr>
              <w:pStyle w:val="doktekstj"/>
              <w:spacing w:before="0" w:beforeAutospacing="0" w:after="0" w:afterAutospacing="0"/>
              <w:textAlignment w:val="baseline"/>
            </w:pPr>
            <w:r>
              <w:t>№32/02-1112 от 16.04.2019г</w:t>
            </w:r>
          </w:p>
          <w:p w:rsidR="003B0FA7" w:rsidRPr="00DC172C" w:rsidRDefault="00071CA7" w:rsidP="00071CA7">
            <w:pPr>
              <w:pStyle w:val="doktekstj"/>
              <w:spacing w:before="0" w:beforeAutospacing="0" w:after="0" w:afterAutospacing="0"/>
              <w:textAlignment w:val="baseline"/>
            </w:pPr>
            <w:r>
              <w:t xml:space="preserve">Управление Минюста РФ </w:t>
            </w:r>
            <w:proofErr w:type="gramStart"/>
            <w:r>
              <w:t>по</w:t>
            </w:r>
            <w:proofErr w:type="gramEnd"/>
            <w:r>
              <w:t xml:space="preserve"> Брянской обл.</w:t>
            </w:r>
          </w:p>
        </w:tc>
        <w:tc>
          <w:tcPr>
            <w:tcW w:w="2092" w:type="dxa"/>
          </w:tcPr>
          <w:p w:rsidR="00071CA7" w:rsidRDefault="00071CA7" w:rsidP="00071CA7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  <w:r>
              <w:t>Предложение принять:</w:t>
            </w:r>
          </w:p>
          <w:p w:rsidR="003B0FA7" w:rsidRPr="00DC172C" w:rsidRDefault="00071CA7" w:rsidP="00071CA7">
            <w:pPr>
              <w:pStyle w:val="doktekstj"/>
              <w:spacing w:before="0" w:beforeAutospacing="0" w:after="0" w:afterAutospacing="0"/>
              <w:textAlignment w:val="baseline"/>
            </w:pPr>
            <w:r>
              <w:t>вынести поправку на рассмотрение</w:t>
            </w:r>
          </w:p>
        </w:tc>
      </w:tr>
      <w:tr w:rsidR="00071CA7" w:rsidTr="00071CA7">
        <w:tc>
          <w:tcPr>
            <w:tcW w:w="534" w:type="dxa"/>
          </w:tcPr>
          <w:p w:rsidR="003B0FA7" w:rsidRDefault="003B0FA7" w:rsidP="009F4D9D">
            <w:pPr>
              <w:pStyle w:val="doktekstj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417" w:type="dxa"/>
          </w:tcPr>
          <w:p w:rsidR="003B0FA7" w:rsidRDefault="006C6BCF" w:rsidP="009F4D9D">
            <w:pPr>
              <w:pStyle w:val="doktekstj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t>п.10</w:t>
            </w:r>
          </w:p>
        </w:tc>
        <w:tc>
          <w:tcPr>
            <w:tcW w:w="1134" w:type="dxa"/>
          </w:tcPr>
          <w:p w:rsidR="006C6BCF" w:rsidRDefault="006C6BCF" w:rsidP="006C6BCF">
            <w:pPr>
              <w:pStyle w:val="doktekstj"/>
              <w:spacing w:before="0" w:beforeAutospacing="0" w:after="0" w:afterAutospacing="0"/>
              <w:textAlignment w:val="baseline"/>
            </w:pPr>
            <w:r>
              <w:t>ст.29.</w:t>
            </w:r>
          </w:p>
          <w:p w:rsidR="003B0FA7" w:rsidRDefault="006C6BCF" w:rsidP="006C6BCF">
            <w:pPr>
              <w:pStyle w:val="doktekstj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t>гл.4.</w:t>
            </w:r>
          </w:p>
        </w:tc>
        <w:tc>
          <w:tcPr>
            <w:tcW w:w="1843" w:type="dxa"/>
          </w:tcPr>
          <w:p w:rsidR="003B0FA7" w:rsidRDefault="00071CA7" w:rsidP="009F4D9D">
            <w:pPr>
              <w:pStyle w:val="doktekstj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t>Смотри приложение</w:t>
            </w:r>
            <w:proofErr w:type="gramStart"/>
            <w:r w:rsidR="008536CC">
              <w:t>1</w:t>
            </w:r>
            <w:proofErr w:type="gramEnd"/>
          </w:p>
        </w:tc>
        <w:tc>
          <w:tcPr>
            <w:tcW w:w="2551" w:type="dxa"/>
          </w:tcPr>
          <w:p w:rsidR="00071CA7" w:rsidRDefault="00071CA7" w:rsidP="00071CA7">
            <w:pPr>
              <w:pStyle w:val="doktekstj"/>
              <w:spacing w:before="0" w:beforeAutospacing="0" w:after="0" w:afterAutospacing="0"/>
              <w:textAlignment w:val="baseline"/>
            </w:pPr>
            <w:r>
              <w:t>№32/02-1112 от 16.04.2019г</w:t>
            </w:r>
          </w:p>
          <w:p w:rsidR="003B0FA7" w:rsidRDefault="00071CA7" w:rsidP="00071CA7">
            <w:pPr>
              <w:pStyle w:val="doktekstj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t xml:space="preserve">Управление Минюста РФ </w:t>
            </w:r>
            <w:proofErr w:type="gramStart"/>
            <w:r>
              <w:t>по</w:t>
            </w:r>
            <w:proofErr w:type="gramEnd"/>
            <w:r>
              <w:t xml:space="preserve"> Брянской обл.</w:t>
            </w:r>
          </w:p>
        </w:tc>
        <w:tc>
          <w:tcPr>
            <w:tcW w:w="2092" w:type="dxa"/>
          </w:tcPr>
          <w:p w:rsidR="00071CA7" w:rsidRDefault="00071CA7" w:rsidP="00071CA7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  <w:r>
              <w:t>Предложение принять:</w:t>
            </w:r>
          </w:p>
          <w:p w:rsidR="003B0FA7" w:rsidRDefault="00071CA7" w:rsidP="00071CA7">
            <w:pPr>
              <w:pStyle w:val="doktekstj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t>вынести поправку на рассмотрение</w:t>
            </w:r>
          </w:p>
        </w:tc>
      </w:tr>
      <w:tr w:rsidR="00071CA7" w:rsidRPr="00DC172C" w:rsidTr="00071CA7">
        <w:tc>
          <w:tcPr>
            <w:tcW w:w="534" w:type="dxa"/>
          </w:tcPr>
          <w:p w:rsidR="003B0FA7" w:rsidRPr="00DC172C" w:rsidRDefault="003B0FA7" w:rsidP="009F4D9D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  <w:r>
              <w:t>8.</w:t>
            </w:r>
          </w:p>
        </w:tc>
        <w:tc>
          <w:tcPr>
            <w:tcW w:w="1417" w:type="dxa"/>
          </w:tcPr>
          <w:p w:rsidR="003B0FA7" w:rsidRPr="00DC172C" w:rsidRDefault="006C6BCF" w:rsidP="009F4D9D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  <w:r>
              <w:t>п.2</w:t>
            </w:r>
          </w:p>
        </w:tc>
        <w:tc>
          <w:tcPr>
            <w:tcW w:w="1134" w:type="dxa"/>
          </w:tcPr>
          <w:p w:rsidR="006C6BCF" w:rsidRDefault="006C6BCF" w:rsidP="006C6BCF">
            <w:pPr>
              <w:pStyle w:val="doktekstj"/>
              <w:spacing w:before="0" w:beforeAutospacing="0" w:after="0" w:afterAutospacing="0"/>
              <w:textAlignment w:val="baseline"/>
            </w:pPr>
            <w:r>
              <w:t>п.п.11.</w:t>
            </w:r>
          </w:p>
          <w:p w:rsidR="006C6BCF" w:rsidRDefault="006C6BCF" w:rsidP="006C6BCF">
            <w:pPr>
              <w:pStyle w:val="doktekstj"/>
              <w:spacing w:before="0" w:beforeAutospacing="0" w:after="0" w:afterAutospacing="0"/>
              <w:textAlignment w:val="baseline"/>
            </w:pPr>
            <w:r>
              <w:t xml:space="preserve">п.1. </w:t>
            </w:r>
          </w:p>
          <w:p w:rsidR="006C6BCF" w:rsidRDefault="006C6BCF" w:rsidP="006C6BCF">
            <w:pPr>
              <w:pStyle w:val="doktekstj"/>
              <w:spacing w:before="0" w:beforeAutospacing="0" w:after="0" w:afterAutospacing="0"/>
              <w:textAlignment w:val="baseline"/>
            </w:pPr>
            <w:r>
              <w:t>ст.8.</w:t>
            </w:r>
          </w:p>
          <w:p w:rsidR="003B0FA7" w:rsidRPr="00DC172C" w:rsidRDefault="006C6BCF" w:rsidP="006C6BCF">
            <w:pPr>
              <w:pStyle w:val="doktekstj"/>
              <w:spacing w:before="0" w:beforeAutospacing="0" w:after="0" w:afterAutospacing="0"/>
              <w:textAlignment w:val="baseline"/>
            </w:pPr>
            <w:r>
              <w:t>гл.2.</w:t>
            </w:r>
          </w:p>
        </w:tc>
        <w:tc>
          <w:tcPr>
            <w:tcW w:w="1843" w:type="dxa"/>
          </w:tcPr>
          <w:p w:rsidR="003B0FA7" w:rsidRPr="00DC172C" w:rsidRDefault="00071CA7" w:rsidP="009F4D9D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  <w:r>
              <w:t>Смотри приложение</w:t>
            </w:r>
            <w:proofErr w:type="gramStart"/>
            <w:r w:rsidR="008536CC">
              <w:t>1</w:t>
            </w:r>
            <w:proofErr w:type="gramEnd"/>
          </w:p>
        </w:tc>
        <w:tc>
          <w:tcPr>
            <w:tcW w:w="2551" w:type="dxa"/>
          </w:tcPr>
          <w:p w:rsidR="00071CA7" w:rsidRDefault="00071CA7" w:rsidP="00071CA7">
            <w:pPr>
              <w:pStyle w:val="doktekstj"/>
              <w:spacing w:before="0" w:beforeAutospacing="0" w:after="0" w:afterAutospacing="0"/>
              <w:textAlignment w:val="baseline"/>
            </w:pPr>
            <w:r>
              <w:t>№32/02-1112 от 16.04.2019г</w:t>
            </w:r>
          </w:p>
          <w:p w:rsidR="003B0FA7" w:rsidRPr="00DC172C" w:rsidRDefault="00071CA7" w:rsidP="00071CA7">
            <w:pPr>
              <w:pStyle w:val="doktekstj"/>
              <w:spacing w:before="0" w:beforeAutospacing="0" w:after="0" w:afterAutospacing="0"/>
              <w:textAlignment w:val="baseline"/>
            </w:pPr>
            <w:r>
              <w:t xml:space="preserve">Управление Минюста РФ </w:t>
            </w:r>
            <w:proofErr w:type="gramStart"/>
            <w:r>
              <w:t>по</w:t>
            </w:r>
            <w:proofErr w:type="gramEnd"/>
            <w:r>
              <w:t xml:space="preserve"> Брянской обл.</w:t>
            </w:r>
          </w:p>
        </w:tc>
        <w:tc>
          <w:tcPr>
            <w:tcW w:w="2092" w:type="dxa"/>
          </w:tcPr>
          <w:p w:rsidR="00071CA7" w:rsidRDefault="00071CA7" w:rsidP="00071CA7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  <w:r>
              <w:t>Предложение принять:</w:t>
            </w:r>
          </w:p>
          <w:p w:rsidR="003B0FA7" w:rsidRPr="00DC172C" w:rsidRDefault="00071CA7" w:rsidP="00071CA7">
            <w:pPr>
              <w:pStyle w:val="doktekstj"/>
              <w:spacing w:before="0" w:beforeAutospacing="0" w:after="0" w:afterAutospacing="0"/>
              <w:textAlignment w:val="baseline"/>
            </w:pPr>
            <w:r>
              <w:t>вынести поправку на рассмотрение</w:t>
            </w:r>
          </w:p>
        </w:tc>
      </w:tr>
      <w:tr w:rsidR="00071CA7" w:rsidTr="00071CA7">
        <w:tc>
          <w:tcPr>
            <w:tcW w:w="534" w:type="dxa"/>
          </w:tcPr>
          <w:p w:rsidR="003B0FA7" w:rsidRDefault="003B0FA7" w:rsidP="009F4D9D">
            <w:pPr>
              <w:pStyle w:val="doktekstj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417" w:type="dxa"/>
          </w:tcPr>
          <w:p w:rsidR="003B0FA7" w:rsidRDefault="006C6BCF" w:rsidP="009F4D9D">
            <w:pPr>
              <w:pStyle w:val="doktekstj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t>п.14</w:t>
            </w:r>
          </w:p>
        </w:tc>
        <w:tc>
          <w:tcPr>
            <w:tcW w:w="1134" w:type="dxa"/>
          </w:tcPr>
          <w:p w:rsidR="006C6BCF" w:rsidRDefault="006C6BCF" w:rsidP="006C6BCF">
            <w:pPr>
              <w:pStyle w:val="doktekstj"/>
              <w:spacing w:before="0" w:beforeAutospacing="0" w:after="0" w:afterAutospacing="0"/>
              <w:textAlignment w:val="baseline"/>
            </w:pPr>
            <w:r>
              <w:t xml:space="preserve">п.9. </w:t>
            </w:r>
          </w:p>
          <w:p w:rsidR="006C6BCF" w:rsidRDefault="006C6BCF" w:rsidP="006C6BCF">
            <w:pPr>
              <w:pStyle w:val="doktekstj"/>
              <w:spacing w:before="0" w:beforeAutospacing="0" w:after="0" w:afterAutospacing="0"/>
              <w:textAlignment w:val="baseline"/>
            </w:pPr>
            <w:r>
              <w:t>ст.30.</w:t>
            </w:r>
          </w:p>
          <w:p w:rsidR="003B0FA7" w:rsidRDefault="006C6BCF" w:rsidP="006C6BCF">
            <w:pPr>
              <w:pStyle w:val="doktekstj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t>гл.4.</w:t>
            </w:r>
          </w:p>
        </w:tc>
        <w:tc>
          <w:tcPr>
            <w:tcW w:w="1843" w:type="dxa"/>
          </w:tcPr>
          <w:p w:rsidR="003B0FA7" w:rsidRDefault="00071CA7" w:rsidP="009F4D9D">
            <w:pPr>
              <w:pStyle w:val="doktekstj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t>Смотри приложение</w:t>
            </w:r>
            <w:proofErr w:type="gramStart"/>
            <w:r w:rsidR="008536CC">
              <w:t>1</w:t>
            </w:r>
            <w:proofErr w:type="gramEnd"/>
          </w:p>
        </w:tc>
        <w:tc>
          <w:tcPr>
            <w:tcW w:w="2551" w:type="dxa"/>
          </w:tcPr>
          <w:p w:rsidR="00071CA7" w:rsidRDefault="00071CA7" w:rsidP="00071CA7">
            <w:pPr>
              <w:pStyle w:val="doktekstj"/>
              <w:spacing w:before="0" w:beforeAutospacing="0" w:after="0" w:afterAutospacing="0"/>
              <w:textAlignment w:val="baseline"/>
            </w:pPr>
            <w:r>
              <w:t>№32/02-1112 от 16.04.2019г</w:t>
            </w:r>
          </w:p>
          <w:p w:rsidR="003B0FA7" w:rsidRDefault="00071CA7" w:rsidP="00071CA7">
            <w:pPr>
              <w:pStyle w:val="doktekstj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t xml:space="preserve">Управление Минюста РФ </w:t>
            </w:r>
            <w:proofErr w:type="gramStart"/>
            <w:r>
              <w:t>по</w:t>
            </w:r>
            <w:proofErr w:type="gramEnd"/>
            <w:r>
              <w:t xml:space="preserve"> Брянской обл.</w:t>
            </w:r>
          </w:p>
        </w:tc>
        <w:tc>
          <w:tcPr>
            <w:tcW w:w="2092" w:type="dxa"/>
          </w:tcPr>
          <w:p w:rsidR="00071CA7" w:rsidRDefault="00071CA7" w:rsidP="00071CA7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  <w:r>
              <w:t>Предложение принять:</w:t>
            </w:r>
          </w:p>
          <w:p w:rsidR="003B0FA7" w:rsidRDefault="00071CA7" w:rsidP="00071CA7">
            <w:pPr>
              <w:pStyle w:val="doktekstj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t>вынести поправку на рассмотрение</w:t>
            </w:r>
          </w:p>
        </w:tc>
      </w:tr>
      <w:tr w:rsidR="00071CA7" w:rsidRPr="00DC172C" w:rsidTr="00071CA7">
        <w:tc>
          <w:tcPr>
            <w:tcW w:w="534" w:type="dxa"/>
          </w:tcPr>
          <w:p w:rsidR="003B0FA7" w:rsidRPr="00DC172C" w:rsidRDefault="003B0FA7" w:rsidP="009F4D9D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  <w:r>
              <w:t>10.</w:t>
            </w:r>
          </w:p>
        </w:tc>
        <w:tc>
          <w:tcPr>
            <w:tcW w:w="1417" w:type="dxa"/>
          </w:tcPr>
          <w:p w:rsidR="003B0FA7" w:rsidRPr="00DC172C" w:rsidRDefault="003B0FA7" w:rsidP="009F4D9D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134" w:type="dxa"/>
          </w:tcPr>
          <w:p w:rsidR="006C6BCF" w:rsidRDefault="006C6BCF" w:rsidP="006C6BCF">
            <w:pPr>
              <w:pStyle w:val="doktekstj"/>
              <w:spacing w:before="0" w:beforeAutospacing="0" w:after="0" w:afterAutospacing="0"/>
              <w:textAlignment w:val="baseline"/>
            </w:pPr>
            <w:r>
              <w:t>ст.37.</w:t>
            </w:r>
          </w:p>
          <w:p w:rsidR="003B0FA7" w:rsidRPr="00DC172C" w:rsidRDefault="006C6BCF" w:rsidP="006C6BCF">
            <w:pPr>
              <w:pStyle w:val="doktekstj"/>
              <w:spacing w:before="0" w:beforeAutospacing="0" w:after="0" w:afterAutospacing="0"/>
              <w:textAlignment w:val="baseline"/>
            </w:pPr>
            <w:r>
              <w:t>гл.4.</w:t>
            </w:r>
          </w:p>
        </w:tc>
        <w:tc>
          <w:tcPr>
            <w:tcW w:w="1843" w:type="dxa"/>
          </w:tcPr>
          <w:p w:rsidR="003B0FA7" w:rsidRPr="00DC172C" w:rsidRDefault="00071CA7" w:rsidP="009F4D9D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  <w:r>
              <w:t>Смотри приложение</w:t>
            </w:r>
            <w:r w:rsidR="008536CC">
              <w:t>1</w:t>
            </w:r>
          </w:p>
        </w:tc>
        <w:tc>
          <w:tcPr>
            <w:tcW w:w="2551" w:type="dxa"/>
          </w:tcPr>
          <w:p w:rsidR="00071CA7" w:rsidRDefault="00071CA7" w:rsidP="00071CA7">
            <w:pPr>
              <w:pStyle w:val="doktekstj"/>
              <w:spacing w:before="0" w:beforeAutospacing="0" w:after="0" w:afterAutospacing="0"/>
              <w:textAlignment w:val="baseline"/>
            </w:pPr>
            <w:r>
              <w:t>№32/02-1112 от 16.04.2019г</w:t>
            </w:r>
          </w:p>
          <w:p w:rsidR="003B0FA7" w:rsidRPr="00DC172C" w:rsidRDefault="00071CA7" w:rsidP="00071CA7">
            <w:pPr>
              <w:pStyle w:val="doktekstj"/>
              <w:spacing w:before="0" w:beforeAutospacing="0" w:after="0" w:afterAutospacing="0"/>
              <w:textAlignment w:val="baseline"/>
            </w:pPr>
            <w:r>
              <w:t xml:space="preserve">Управление Минюста РФ </w:t>
            </w:r>
            <w:proofErr w:type="gramStart"/>
            <w:r>
              <w:t>по</w:t>
            </w:r>
            <w:proofErr w:type="gramEnd"/>
            <w:r>
              <w:t xml:space="preserve"> Брянской обл.</w:t>
            </w:r>
          </w:p>
        </w:tc>
        <w:tc>
          <w:tcPr>
            <w:tcW w:w="2092" w:type="dxa"/>
          </w:tcPr>
          <w:p w:rsidR="00071CA7" w:rsidRDefault="00071CA7" w:rsidP="00071CA7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  <w:r>
              <w:t>Предложение принять:</w:t>
            </w:r>
          </w:p>
          <w:p w:rsidR="003B0FA7" w:rsidRPr="00DC172C" w:rsidRDefault="00071CA7" w:rsidP="00071CA7">
            <w:pPr>
              <w:pStyle w:val="doktekstj"/>
              <w:spacing w:before="0" w:beforeAutospacing="0" w:after="0" w:afterAutospacing="0"/>
              <w:textAlignment w:val="baseline"/>
            </w:pPr>
            <w:r>
              <w:t>вынести поправку на рассмотрение</w:t>
            </w:r>
          </w:p>
        </w:tc>
      </w:tr>
      <w:tr w:rsidR="00071CA7" w:rsidTr="00071CA7">
        <w:tc>
          <w:tcPr>
            <w:tcW w:w="534" w:type="dxa"/>
          </w:tcPr>
          <w:p w:rsidR="003B0FA7" w:rsidRDefault="003B0FA7" w:rsidP="009F4D9D">
            <w:pPr>
              <w:pStyle w:val="doktekstj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B0FA7" w:rsidRDefault="003B0FA7" w:rsidP="009F4D9D">
            <w:pPr>
              <w:pStyle w:val="doktekstj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B0FA7" w:rsidRDefault="003B0FA7" w:rsidP="009F4D9D">
            <w:pPr>
              <w:pStyle w:val="doktekstj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B0FA7" w:rsidRDefault="003B0FA7" w:rsidP="009F4D9D">
            <w:pPr>
              <w:pStyle w:val="doktekstj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B0FA7" w:rsidRDefault="003B0FA7" w:rsidP="009F4D9D">
            <w:pPr>
              <w:pStyle w:val="doktekstj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3B0FA7" w:rsidRDefault="003B0FA7" w:rsidP="009F4D9D">
            <w:pPr>
              <w:pStyle w:val="doktekstj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B836D3" w:rsidRPr="00AC7C64" w:rsidRDefault="00B836D3" w:rsidP="00B836D3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836D3" w:rsidRDefault="00B836D3" w:rsidP="00B836D3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D07AD">
        <w:rPr>
          <w:sz w:val="28"/>
          <w:szCs w:val="28"/>
        </w:rPr>
        <w:t>По итогам изучения, анализа и обобщения поступивших</w:t>
      </w:r>
      <w:r>
        <w:rPr>
          <w:sz w:val="28"/>
          <w:szCs w:val="28"/>
        </w:rPr>
        <w:t xml:space="preserve"> предложений комиссия вынесла следующее </w:t>
      </w:r>
      <w:r w:rsidRPr="005C7BFE">
        <w:rPr>
          <w:sz w:val="28"/>
          <w:szCs w:val="28"/>
        </w:rPr>
        <w:t>заключение.</w:t>
      </w:r>
    </w:p>
    <w:p w:rsidR="00B836D3" w:rsidRPr="002D07AD" w:rsidRDefault="00B836D3" w:rsidP="00B836D3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2D07AD">
        <w:rPr>
          <w:b/>
          <w:sz w:val="28"/>
          <w:szCs w:val="28"/>
        </w:rPr>
        <w:t xml:space="preserve">Заключение комиссии </w:t>
      </w:r>
    </w:p>
    <w:p w:rsidR="00B836D3" w:rsidRPr="00467199" w:rsidRDefault="00B836D3" w:rsidP="00B836D3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67199">
        <w:rPr>
          <w:sz w:val="28"/>
          <w:szCs w:val="28"/>
        </w:rPr>
        <w:t>по подготовке изменений и дополнений в</w:t>
      </w:r>
      <w:r w:rsidRPr="00467199">
        <w:rPr>
          <w:rStyle w:val="apple-converted-space"/>
          <w:sz w:val="28"/>
          <w:szCs w:val="28"/>
        </w:rPr>
        <w:t> </w:t>
      </w:r>
      <w:hyperlink r:id="rId5" w:history="1">
        <w:r w:rsidRPr="004B5138">
          <w:rPr>
            <w:rStyle w:val="a4"/>
            <w:color w:val="auto"/>
            <w:sz w:val="28"/>
            <w:szCs w:val="28"/>
            <w:u w:val="none"/>
          </w:rPr>
          <w:t>Устав</w:t>
        </w:r>
      </w:hyperlink>
      <w:r w:rsidRPr="00467199">
        <w:rPr>
          <w:sz w:val="28"/>
          <w:szCs w:val="28"/>
        </w:rPr>
        <w:t>:</w:t>
      </w:r>
    </w:p>
    <w:p w:rsidR="00B836D3" w:rsidRPr="00467199" w:rsidRDefault="00B836D3" w:rsidP="00B836D3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67199">
        <w:rPr>
          <w:sz w:val="28"/>
          <w:szCs w:val="28"/>
        </w:rPr>
        <w:t>1) общее количество поступивших предложений</w:t>
      </w:r>
      <w:r w:rsidR="006C6BCF">
        <w:rPr>
          <w:sz w:val="28"/>
          <w:szCs w:val="28"/>
        </w:rPr>
        <w:t xml:space="preserve"> - 10</w:t>
      </w:r>
      <w:r w:rsidRPr="00467199">
        <w:rPr>
          <w:sz w:val="28"/>
          <w:szCs w:val="28"/>
        </w:rPr>
        <w:t>;</w:t>
      </w:r>
    </w:p>
    <w:p w:rsidR="00B836D3" w:rsidRPr="00F47778" w:rsidRDefault="00B836D3" w:rsidP="00B836D3">
      <w:pPr>
        <w:pStyle w:val="text1cl"/>
        <w:spacing w:before="0" w:beforeAutospacing="0" w:after="0" w:afterAutospacing="0"/>
        <w:rPr>
          <w:bCs/>
          <w:sz w:val="28"/>
          <w:szCs w:val="28"/>
        </w:rPr>
      </w:pPr>
      <w:proofErr w:type="gramStart"/>
      <w:r w:rsidRPr="00467199">
        <w:rPr>
          <w:sz w:val="28"/>
          <w:szCs w:val="28"/>
        </w:rPr>
        <w:t xml:space="preserve">2) количество предложений, оставленных без рассмотрения ввиду несоответствия требованиям, установленным </w:t>
      </w:r>
      <w:r>
        <w:rPr>
          <w:sz w:val="28"/>
          <w:szCs w:val="28"/>
        </w:rPr>
        <w:t>«</w:t>
      </w:r>
      <w:r w:rsidRPr="00467199">
        <w:rPr>
          <w:sz w:val="28"/>
          <w:szCs w:val="28"/>
        </w:rPr>
        <w:t>Положением</w:t>
      </w:r>
      <w:r>
        <w:rPr>
          <w:bCs/>
          <w:sz w:val="18"/>
          <w:szCs w:val="18"/>
        </w:rPr>
        <w:t xml:space="preserve"> </w:t>
      </w:r>
      <w:r w:rsidRPr="00D03802">
        <w:rPr>
          <w:bCs/>
          <w:sz w:val="28"/>
          <w:szCs w:val="28"/>
        </w:rPr>
        <w:t xml:space="preserve">о порядке учёта предложений по проекту Устава муниципального образования «Новодарковичское сельское поселение», проектам нормативных правовых актов о внесении изменений и дополнений в Устав муниципального образования «Новодарковичское сельское поселение» и о порядке участия </w:t>
      </w:r>
      <w:r w:rsidRPr="00D03802">
        <w:rPr>
          <w:bCs/>
          <w:sz w:val="28"/>
          <w:szCs w:val="28"/>
        </w:rPr>
        <w:lastRenderedPageBreak/>
        <w:t>граждан в их обсуждении</w:t>
      </w:r>
      <w:r>
        <w:rPr>
          <w:bCs/>
          <w:sz w:val="28"/>
          <w:szCs w:val="28"/>
        </w:rPr>
        <w:t xml:space="preserve">» (утвержденного </w:t>
      </w:r>
      <w:r w:rsidRPr="00D03802">
        <w:rPr>
          <w:bCs/>
          <w:sz w:val="28"/>
          <w:szCs w:val="28"/>
        </w:rPr>
        <w:t>решением Новодарковичского</w:t>
      </w:r>
      <w:r>
        <w:rPr>
          <w:bCs/>
          <w:sz w:val="28"/>
          <w:szCs w:val="28"/>
        </w:rPr>
        <w:t xml:space="preserve"> сельского Совета народных депутатов от 08.09.2015г. №3-23-2)  </w:t>
      </w:r>
      <w:r>
        <w:rPr>
          <w:sz w:val="28"/>
          <w:szCs w:val="28"/>
        </w:rPr>
        <w:t>-  0</w:t>
      </w:r>
      <w:r w:rsidRPr="00467199">
        <w:rPr>
          <w:sz w:val="28"/>
          <w:szCs w:val="28"/>
        </w:rPr>
        <w:t>;</w:t>
      </w:r>
      <w:proofErr w:type="gramEnd"/>
    </w:p>
    <w:p w:rsidR="00B836D3" w:rsidRDefault="00B836D3" w:rsidP="00B836D3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67199">
        <w:rPr>
          <w:sz w:val="28"/>
          <w:szCs w:val="28"/>
        </w:rPr>
        <w:t>3) предложения, рекомендуемые для внесения в те</w:t>
      </w:r>
      <w:proofErr w:type="gramStart"/>
      <w:r w:rsidRPr="00467199">
        <w:rPr>
          <w:sz w:val="28"/>
          <w:szCs w:val="28"/>
        </w:rPr>
        <w:t>кст пр</w:t>
      </w:r>
      <w:proofErr w:type="gramEnd"/>
      <w:r w:rsidRPr="00467199">
        <w:rPr>
          <w:sz w:val="28"/>
          <w:szCs w:val="28"/>
        </w:rPr>
        <w:t>оекта Решения</w:t>
      </w:r>
      <w:r w:rsidR="006C6BCF">
        <w:rPr>
          <w:sz w:val="28"/>
          <w:szCs w:val="28"/>
        </w:rPr>
        <w:t xml:space="preserve"> – 10</w:t>
      </w:r>
      <w:r>
        <w:rPr>
          <w:sz w:val="28"/>
          <w:szCs w:val="28"/>
        </w:rPr>
        <w:t>:</w:t>
      </w:r>
    </w:p>
    <w:p w:rsidR="004B5138" w:rsidRDefault="004B5138" w:rsidP="00B836D3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836D3" w:rsidRDefault="00071CA7" w:rsidP="00B836D3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Соответствие предложений</w:t>
      </w:r>
      <w:r w:rsidR="00B836D3">
        <w:rPr>
          <w:sz w:val="28"/>
          <w:szCs w:val="28"/>
        </w:rPr>
        <w:t>:</w:t>
      </w:r>
    </w:p>
    <w:p w:rsidR="00B836D3" w:rsidRDefault="00B836D3" w:rsidP="00B836D3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</w:pPr>
      <w:r w:rsidRPr="008D6FBE">
        <w:rPr>
          <w:sz w:val="28"/>
          <w:szCs w:val="28"/>
        </w:rPr>
        <w:t xml:space="preserve">  </w:t>
      </w:r>
      <w:r w:rsidR="00071CA7">
        <w:rPr>
          <w:sz w:val="28"/>
          <w:szCs w:val="28"/>
        </w:rPr>
        <w:t>Соответствую</w:t>
      </w:r>
      <w:r>
        <w:rPr>
          <w:sz w:val="28"/>
          <w:szCs w:val="28"/>
        </w:rPr>
        <w:t>т</w:t>
      </w:r>
      <w:r w:rsidRPr="008D6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71CA7">
        <w:rPr>
          <w:sz w:val="28"/>
          <w:szCs w:val="28"/>
        </w:rPr>
        <w:t xml:space="preserve">Конституции Российской Федерации, </w:t>
      </w:r>
      <w:r>
        <w:rPr>
          <w:sz w:val="28"/>
          <w:szCs w:val="28"/>
        </w:rPr>
        <w:t>Федеральному закону</w:t>
      </w:r>
      <w:r w:rsidRPr="008D6FBE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</w:t>
      </w:r>
      <w:r w:rsidR="00071CA7">
        <w:rPr>
          <w:sz w:val="28"/>
          <w:szCs w:val="28"/>
        </w:rPr>
        <w:t>», региональному законодательству  Брянской области</w:t>
      </w:r>
      <w:r>
        <w:rPr>
          <w:sz w:val="28"/>
          <w:szCs w:val="28"/>
        </w:rPr>
        <w:t>.</w:t>
      </w:r>
    </w:p>
    <w:p w:rsidR="00071CA7" w:rsidRDefault="00071CA7" w:rsidP="00B836D3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</w:pPr>
    </w:p>
    <w:p w:rsidR="00B836D3" w:rsidRDefault="00071CA7" w:rsidP="00B836D3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B836D3" w:rsidRPr="00032A30">
        <w:rPr>
          <w:sz w:val="28"/>
          <w:szCs w:val="28"/>
        </w:rPr>
        <w:t xml:space="preserve"> принять</w:t>
      </w:r>
      <w:r>
        <w:rPr>
          <w:sz w:val="28"/>
          <w:szCs w:val="28"/>
        </w:rPr>
        <w:t>: Вынести поправки</w:t>
      </w:r>
      <w:r w:rsidR="00B836D3">
        <w:rPr>
          <w:sz w:val="28"/>
          <w:szCs w:val="28"/>
        </w:rPr>
        <w:t xml:space="preserve"> на общественные обсуждения</w:t>
      </w:r>
      <w:r w:rsidR="00B836D3" w:rsidRPr="00D03802">
        <w:rPr>
          <w:sz w:val="28"/>
          <w:szCs w:val="28"/>
        </w:rPr>
        <w:t>.</w:t>
      </w:r>
    </w:p>
    <w:p w:rsidR="00B836D3" w:rsidRPr="008D6FBE" w:rsidRDefault="00B836D3" w:rsidP="00B836D3">
      <w:pPr>
        <w:pStyle w:val="doktekstj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36D3" w:rsidRDefault="00B836D3" w:rsidP="00B836D3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Комиссия уведомила (письменно /</w:t>
      </w:r>
      <w:r w:rsidRPr="002D07AD">
        <w:rPr>
          <w:sz w:val="28"/>
          <w:szCs w:val="28"/>
        </w:rPr>
        <w:t xml:space="preserve"> по телефону) лиц, подавших предложения по проекту </w:t>
      </w:r>
      <w:r>
        <w:rPr>
          <w:sz w:val="28"/>
          <w:szCs w:val="28"/>
        </w:rPr>
        <w:t xml:space="preserve">решения о внесении изменений и дополнений в </w:t>
      </w:r>
      <w:r w:rsidRPr="002D07AD">
        <w:rPr>
          <w:sz w:val="28"/>
          <w:szCs w:val="28"/>
        </w:rPr>
        <w:t>Устав</w:t>
      </w:r>
      <w:r>
        <w:rPr>
          <w:sz w:val="28"/>
          <w:szCs w:val="28"/>
        </w:rPr>
        <w:t xml:space="preserve">  </w:t>
      </w:r>
      <w:r w:rsidRPr="002D07AD">
        <w:rPr>
          <w:sz w:val="28"/>
          <w:szCs w:val="28"/>
        </w:rPr>
        <w:t xml:space="preserve">о </w:t>
      </w:r>
      <w:r>
        <w:rPr>
          <w:sz w:val="28"/>
          <w:szCs w:val="28"/>
        </w:rPr>
        <w:t>принятом решении, о дате,</w:t>
      </w:r>
      <w:r w:rsidRPr="002D07AD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 xml:space="preserve"> и месте</w:t>
      </w:r>
      <w:r w:rsidRPr="002D07AD">
        <w:rPr>
          <w:sz w:val="28"/>
          <w:szCs w:val="28"/>
        </w:rPr>
        <w:t xml:space="preserve"> проведения публичных слушаний</w:t>
      </w:r>
      <w:r>
        <w:rPr>
          <w:sz w:val="28"/>
          <w:szCs w:val="28"/>
        </w:rPr>
        <w:t xml:space="preserve">  для участия в обсуждении проекта</w:t>
      </w:r>
      <w:r w:rsidRPr="002D07AD">
        <w:rPr>
          <w:sz w:val="28"/>
          <w:szCs w:val="28"/>
        </w:rPr>
        <w:t>.</w:t>
      </w:r>
    </w:p>
    <w:p w:rsidR="00B836D3" w:rsidRDefault="00B836D3" w:rsidP="00B836D3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836D3" w:rsidRDefault="00B836D3" w:rsidP="00B836D3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836D3" w:rsidRPr="002D07AD" w:rsidRDefault="00B836D3" w:rsidP="00B836D3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836D3" w:rsidRDefault="00B836D3" w:rsidP="00B836D3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Председатель комиссии (оргкомитета):  ________   В.Г. Трофимов</w:t>
      </w:r>
    </w:p>
    <w:p w:rsidR="00B836D3" w:rsidRDefault="00B836D3" w:rsidP="00B836D3">
      <w:pPr>
        <w:pStyle w:val="a3"/>
        <w:shd w:val="clear" w:color="auto" w:fill="F9F9F9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836D3" w:rsidRDefault="00B836D3" w:rsidP="00B836D3">
      <w:pPr>
        <w:pStyle w:val="a3"/>
        <w:shd w:val="clear" w:color="auto" w:fill="F9F9F9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836D3" w:rsidRDefault="00B836D3" w:rsidP="00B836D3">
      <w:pPr>
        <w:pStyle w:val="a3"/>
        <w:shd w:val="clear" w:color="auto" w:fill="F9F9F9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________     Т.А. Кузнецова</w:t>
      </w:r>
    </w:p>
    <w:p w:rsidR="001A332D" w:rsidRDefault="001A332D"/>
    <w:sectPr w:rsidR="001A332D" w:rsidSect="00DF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6D3"/>
    <w:rsid w:val="000012D7"/>
    <w:rsid w:val="00071CA7"/>
    <w:rsid w:val="000E393B"/>
    <w:rsid w:val="001A332D"/>
    <w:rsid w:val="003B0FA7"/>
    <w:rsid w:val="004B5138"/>
    <w:rsid w:val="00616431"/>
    <w:rsid w:val="006C6BCF"/>
    <w:rsid w:val="008536CC"/>
    <w:rsid w:val="00B0248E"/>
    <w:rsid w:val="00B836D3"/>
    <w:rsid w:val="00C72BEA"/>
    <w:rsid w:val="00DF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36D3"/>
  </w:style>
  <w:style w:type="character" w:styleId="a4">
    <w:name w:val="Hyperlink"/>
    <w:basedOn w:val="a0"/>
    <w:uiPriority w:val="99"/>
    <w:semiHidden/>
    <w:unhideWhenUsed/>
    <w:rsid w:val="00B836D3"/>
    <w:rPr>
      <w:color w:val="0000FF"/>
      <w:u w:val="single"/>
    </w:rPr>
  </w:style>
  <w:style w:type="paragraph" w:customStyle="1" w:styleId="doktekstj">
    <w:name w:val="doktekstj"/>
    <w:basedOn w:val="a"/>
    <w:rsid w:val="00B8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83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cl">
    <w:name w:val="text1cl"/>
    <w:basedOn w:val="a"/>
    <w:rsid w:val="00B8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kb4.info/ekaterinburg5/ustav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6914-C767-4E4F-8BFF-CC0B31C2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2019-04-11T13:16:00Z</dcterms:created>
  <dcterms:modified xsi:type="dcterms:W3CDTF">2019-04-26T08:41:00Z</dcterms:modified>
</cp:coreProperties>
</file>